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黑体" w:hAnsi="黑体" w:eastAsia="黑体" w:cs="黑体"/>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宁政</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号</w:t>
      </w: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洛宁县人民政府</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关于修订洛宁县政府投资项目管理办法的</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2"/>
        <w:ind w:left="0" w:leftChars="0" w:firstLine="0" w:firstLineChars="0"/>
        <w:jc w:val="left"/>
        <w:rPr>
          <w:rFonts w:hint="eastAsia" w:ascii="黑体" w:hAnsi="黑体" w:eastAsia="黑体" w:cs="黑体"/>
          <w:sz w:val="21"/>
          <w:szCs w:val="21"/>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各乡（镇）人民政府、县人民政府有关部门、各有关单位：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新修订的《洛宁县政府投资项目管理办法》已经县政府常务会议研究通过，现印发给你们，请认真抓好贯彻落实。</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黑体" w:hAnsi="黑体" w:eastAsia="黑体" w:cs="黑体"/>
          <w:sz w:val="21"/>
          <w:szCs w:val="21"/>
          <w:lang w:val="en-US" w:eastAsia="zh-CN"/>
        </w:rPr>
      </w:pPr>
      <w:r>
        <w:rPr>
          <w:rFonts w:hint="eastAsia" w:ascii="仿宋_GB2312" w:hAnsi="仿宋_GB2312" w:eastAsia="仿宋_GB2312" w:cs="仿宋_GB2312"/>
          <w:sz w:val="32"/>
          <w:szCs w:val="32"/>
          <w:lang w:val="en-US" w:eastAsia="zh-CN"/>
        </w:rPr>
        <w:t xml:space="preserve">                               2022年12月 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洛宁县政府投资项目管理办法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ascii="穝灿砰" w:hAnsi="穝灿砰" w:eastAsia="穝灿砰" w:cs="穝灿砰"/>
          <w:b/>
          <w:bCs/>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333333"/>
          <w:spacing w:val="0"/>
          <w:sz w:val="32"/>
          <w:szCs w:val="32"/>
          <w:shd w:val="clear" w:fill="FFFFFF"/>
        </w:rPr>
      </w:pPr>
      <w:r>
        <w:rPr>
          <w:rFonts w:hint="eastAsia" w:ascii="黑体" w:hAnsi="黑体" w:eastAsia="黑体" w:cs="黑体"/>
          <w:b w:val="0"/>
          <w:bCs w:val="0"/>
          <w:i w:val="0"/>
          <w:iCs w:val="0"/>
          <w:caps w:val="0"/>
          <w:color w:val="333333"/>
          <w:spacing w:val="0"/>
          <w:sz w:val="32"/>
          <w:szCs w:val="32"/>
          <w:shd w:val="clear" w:fill="FFFFFF"/>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b w:val="0"/>
          <w:bCs w:val="0"/>
          <w:i w:val="0"/>
          <w:iCs w:val="0"/>
          <w:caps w:val="0"/>
          <w:color w:val="auto"/>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fill="FFFFFF"/>
        </w:rPr>
        <w:t>第一条 </w:t>
      </w:r>
      <w:r>
        <w:rPr>
          <w:rFonts w:hint="eastAsia" w:ascii="仿宋_GB2312" w:hAnsi="仿宋_GB2312" w:eastAsia="仿宋_GB2312" w:cs="仿宋_GB2312"/>
          <w:i w:val="0"/>
          <w:caps w:val="0"/>
          <w:color w:val="auto"/>
          <w:spacing w:val="0"/>
          <w:sz w:val="32"/>
          <w:szCs w:val="32"/>
          <w:shd w:val="clear" w:color="auto" w:fill="FFFFFF"/>
        </w:rPr>
        <w:t>为加强政府投资项目管理，规范政府投资行为，提高</w:t>
      </w:r>
      <w:r>
        <w:rPr>
          <w:rFonts w:hint="eastAsia" w:ascii="仿宋_GB2312" w:hAnsi="仿宋_GB2312" w:eastAsia="仿宋_GB2312" w:cs="仿宋_GB2312"/>
          <w:i w:val="0"/>
          <w:caps w:val="0"/>
          <w:color w:val="auto"/>
          <w:spacing w:val="0"/>
          <w:sz w:val="32"/>
          <w:szCs w:val="32"/>
          <w:shd w:val="clear" w:color="auto" w:fill="FFFFFF"/>
          <w:lang w:eastAsia="zh-CN"/>
        </w:rPr>
        <w:t>政府</w:t>
      </w:r>
      <w:r>
        <w:rPr>
          <w:rFonts w:hint="eastAsia" w:ascii="仿宋_GB2312" w:hAnsi="仿宋_GB2312" w:eastAsia="仿宋_GB2312" w:cs="仿宋_GB2312"/>
          <w:i w:val="0"/>
          <w:caps w:val="0"/>
          <w:color w:val="auto"/>
          <w:spacing w:val="0"/>
          <w:sz w:val="32"/>
          <w:szCs w:val="32"/>
          <w:shd w:val="clear" w:color="auto" w:fill="FFFFFF"/>
        </w:rPr>
        <w:t>投资</w:t>
      </w:r>
      <w:r>
        <w:rPr>
          <w:rFonts w:hint="eastAsia" w:ascii="仿宋_GB2312" w:hAnsi="仿宋_GB2312" w:eastAsia="仿宋_GB2312" w:cs="仿宋_GB2312"/>
          <w:i w:val="0"/>
          <w:caps w:val="0"/>
          <w:color w:val="auto"/>
          <w:spacing w:val="0"/>
          <w:sz w:val="32"/>
          <w:szCs w:val="32"/>
          <w:shd w:val="clear" w:color="auto" w:fill="FFFFFF"/>
          <w:lang w:eastAsia="zh-CN"/>
        </w:rPr>
        <w:t>使用绩效</w:t>
      </w:r>
      <w:r>
        <w:rPr>
          <w:rFonts w:hint="eastAsia" w:ascii="仿宋_GB2312" w:hAnsi="仿宋_GB2312" w:eastAsia="仿宋_GB2312" w:cs="仿宋_GB2312"/>
          <w:i w:val="0"/>
          <w:caps w:val="0"/>
          <w:color w:val="auto"/>
          <w:spacing w:val="0"/>
          <w:sz w:val="32"/>
          <w:szCs w:val="32"/>
          <w:shd w:val="clear" w:color="auto" w:fill="FFFFFF"/>
        </w:rPr>
        <w:t>，建立前期审批和后期监管并重的管理制度，根据</w:t>
      </w:r>
      <w:r>
        <w:rPr>
          <w:rFonts w:hint="eastAsia" w:ascii="仿宋_GB2312" w:hAnsi="仿宋_GB2312" w:eastAsia="仿宋_GB2312" w:cs="仿宋_GB2312"/>
          <w:i w:val="0"/>
          <w:caps w:val="0"/>
          <w:color w:val="auto"/>
          <w:spacing w:val="0"/>
          <w:sz w:val="32"/>
          <w:szCs w:val="32"/>
          <w:shd w:val="clear" w:color="auto" w:fill="FFFFFF"/>
          <w:lang w:eastAsia="zh-CN"/>
        </w:rPr>
        <w:t>国务院</w:t>
      </w:r>
      <w:r>
        <w:rPr>
          <w:rFonts w:hint="eastAsia" w:ascii="仿宋_GB2312" w:hAnsi="仿宋_GB2312" w:eastAsia="仿宋_GB2312" w:cs="仿宋_GB2312"/>
          <w:i w:val="0"/>
          <w:caps w:val="0"/>
          <w:color w:val="auto"/>
          <w:spacing w:val="0"/>
          <w:sz w:val="32"/>
          <w:szCs w:val="32"/>
          <w:shd w:val="clear" w:color="auto" w:fill="FFFFFF"/>
        </w:rPr>
        <w:t>《政府投资条例》</w:t>
      </w:r>
      <w:r>
        <w:rPr>
          <w:rFonts w:hint="eastAsia" w:ascii="仿宋_GB2312" w:hAnsi="仿宋_GB2312" w:eastAsia="仿宋_GB2312" w:cs="仿宋_GB2312"/>
          <w:i w:val="0"/>
          <w:caps w:val="0"/>
          <w:color w:val="auto"/>
          <w:spacing w:val="0"/>
          <w:sz w:val="32"/>
          <w:szCs w:val="32"/>
          <w:shd w:val="clear" w:color="auto" w:fill="FFFFFF"/>
          <w:lang w:eastAsia="zh-CN"/>
        </w:rPr>
        <w:t>（国务院令第</w:t>
      </w:r>
      <w:r>
        <w:rPr>
          <w:rFonts w:hint="eastAsia" w:ascii="仿宋_GB2312" w:hAnsi="仿宋_GB2312" w:eastAsia="仿宋_GB2312" w:cs="仿宋_GB2312"/>
          <w:i w:val="0"/>
          <w:caps w:val="0"/>
          <w:color w:val="auto"/>
          <w:spacing w:val="0"/>
          <w:sz w:val="32"/>
          <w:szCs w:val="32"/>
          <w:shd w:val="clear" w:color="auto" w:fill="FFFFFF"/>
          <w:lang w:val="en-US" w:eastAsia="zh-CN"/>
        </w:rPr>
        <w:t>712号</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、《河南省政府投资管理办法》</w:t>
      </w:r>
      <w:r>
        <w:rPr>
          <w:rFonts w:hint="eastAsia" w:ascii="仿宋_GB2312" w:hAnsi="仿宋_GB2312" w:eastAsia="仿宋_GB2312" w:cs="仿宋_GB2312"/>
          <w:i w:val="0"/>
          <w:caps w:val="0"/>
          <w:color w:val="auto"/>
          <w:spacing w:val="0"/>
          <w:sz w:val="32"/>
          <w:szCs w:val="32"/>
          <w:shd w:val="clear" w:color="auto" w:fill="FFFFFF"/>
          <w:lang w:eastAsia="zh-CN"/>
        </w:rPr>
        <w:t>（河南省人民政府令第</w:t>
      </w:r>
      <w:r>
        <w:rPr>
          <w:rFonts w:hint="eastAsia" w:ascii="仿宋_GB2312" w:hAnsi="仿宋_GB2312" w:eastAsia="仿宋_GB2312" w:cs="仿宋_GB2312"/>
          <w:i w:val="0"/>
          <w:caps w:val="0"/>
          <w:color w:val="auto"/>
          <w:spacing w:val="0"/>
          <w:sz w:val="32"/>
          <w:szCs w:val="32"/>
          <w:shd w:val="clear" w:color="auto" w:fill="FFFFFF"/>
          <w:lang w:val="en-US" w:eastAsia="zh-CN"/>
        </w:rPr>
        <w:t>196号</w:t>
      </w:r>
      <w:r>
        <w:rPr>
          <w:rFonts w:hint="eastAsia" w:ascii="仿宋_GB2312" w:hAnsi="仿宋_GB2312" w:eastAsia="仿宋_GB2312" w:cs="仿宋_GB2312"/>
          <w:i w:val="0"/>
          <w:caps w:val="0"/>
          <w:color w:val="auto"/>
          <w:spacing w:val="0"/>
          <w:sz w:val="32"/>
          <w:szCs w:val="32"/>
          <w:shd w:val="clear" w:color="auto" w:fill="FFFFFF"/>
          <w:lang w:eastAsia="zh-CN"/>
        </w:rPr>
        <w:t>）及</w:t>
      </w:r>
      <w:r>
        <w:rPr>
          <w:rFonts w:hint="eastAsia" w:ascii="仿宋_GB2312" w:hAnsi="仿宋_GB2312" w:eastAsia="仿宋_GB2312" w:cs="仿宋_GB2312"/>
          <w:i w:val="0"/>
          <w:caps w:val="0"/>
          <w:color w:val="auto"/>
          <w:spacing w:val="0"/>
          <w:sz w:val="32"/>
          <w:szCs w:val="32"/>
          <w:shd w:val="clear" w:color="auto" w:fill="FFFFFF"/>
        </w:rPr>
        <w:t>其他有关法律、法规</w:t>
      </w:r>
      <w:r>
        <w:rPr>
          <w:rFonts w:hint="eastAsia" w:ascii="仿宋_GB2312" w:hAnsi="仿宋_GB2312" w:eastAsia="仿宋_GB2312" w:cs="仿宋_GB2312"/>
          <w:i w:val="0"/>
          <w:caps w:val="0"/>
          <w:color w:val="auto"/>
          <w:spacing w:val="0"/>
          <w:sz w:val="32"/>
          <w:szCs w:val="32"/>
          <w:shd w:val="clear" w:color="auto" w:fill="FFFFFF"/>
          <w:lang w:eastAsia="zh-CN"/>
        </w:rPr>
        <w:t>规定，</w:t>
      </w:r>
      <w:r>
        <w:rPr>
          <w:rFonts w:hint="eastAsia" w:ascii="仿宋_GB2312" w:hAnsi="仿宋_GB2312" w:eastAsia="仿宋_GB2312" w:cs="仿宋_GB2312"/>
          <w:i w:val="0"/>
          <w:caps w:val="0"/>
          <w:color w:val="auto"/>
          <w:spacing w:val="0"/>
          <w:sz w:val="32"/>
          <w:szCs w:val="32"/>
          <w:shd w:val="clear" w:color="auto" w:fill="FFFFFF"/>
        </w:rPr>
        <w:t>结合我县实际</w:t>
      </w: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特制订本管理办法。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9"/>
        <w:jc w:val="both"/>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第二条 本办法所称政府投资项目资金包括：县财政预算安排的建设资金；上级补助性建设资金（含中央预算内资金、专项项目资金、专项债券、转贷）；其他政府资金等。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9"/>
        <w:jc w:val="both"/>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第三条 本办法所称政府投资项目是指各乡镇和县直各单位（含二级机构及派出机构）采用政府资金直接投资、需县本级财政配套出资、资本金注入、投资贷款、贷款贴息等方式在县域范围内实施的固定资产投资项目，包括：新建、改扩建等工程建设项目；与工程建设有关的勘察、设计、监理和材料、设备购置项目；公开招标限额以上的大宗采购和服务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穝灿砰" w:hAnsi="穝灿砰" w:eastAsia="穝灿砰" w:cs="穝灿砰"/>
          <w:b w:val="0"/>
          <w:bCs w:val="0"/>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auto"/>
          <w:spacing w:val="0"/>
          <w:sz w:val="32"/>
          <w:szCs w:val="32"/>
          <w:shd w:val="clear" w:fill="FFFFFF"/>
          <w:lang w:val="en-US" w:eastAsia="zh-CN"/>
        </w:rPr>
      </w:pPr>
      <w:r>
        <w:rPr>
          <w:rFonts w:hint="default" w:ascii="穝灿砰" w:hAnsi="穝灿砰" w:eastAsia="穝灿砰" w:cs="穝灿砰"/>
          <w:b w:val="0"/>
          <w:bCs w:val="0"/>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第</w:t>
      </w:r>
      <w:r>
        <w:rPr>
          <w:rFonts w:hint="eastAsia" w:ascii="黑体" w:hAnsi="黑体" w:eastAsia="黑体" w:cs="黑体"/>
          <w:b w:val="0"/>
          <w:bCs w:val="0"/>
          <w:i w:val="0"/>
          <w:iCs w:val="0"/>
          <w:caps w:val="0"/>
          <w:color w:val="auto"/>
          <w:spacing w:val="0"/>
          <w:sz w:val="32"/>
          <w:szCs w:val="32"/>
          <w:shd w:val="clear" w:fill="FFFFFF"/>
          <w:lang w:eastAsia="zh-CN"/>
        </w:rPr>
        <w:t>二</w:t>
      </w:r>
      <w:r>
        <w:rPr>
          <w:rFonts w:hint="eastAsia" w:ascii="黑体" w:hAnsi="黑体" w:eastAsia="黑体" w:cs="黑体"/>
          <w:b w:val="0"/>
          <w:bCs w:val="0"/>
          <w:i w:val="0"/>
          <w:iCs w:val="0"/>
          <w:caps w:val="0"/>
          <w:color w:val="auto"/>
          <w:spacing w:val="0"/>
          <w:sz w:val="32"/>
          <w:szCs w:val="32"/>
          <w:shd w:val="clear" w:fill="FFFFFF"/>
        </w:rPr>
        <w:t>章  </w:t>
      </w:r>
      <w:r>
        <w:rPr>
          <w:rFonts w:hint="eastAsia" w:ascii="黑体" w:hAnsi="黑体" w:eastAsia="黑体" w:cs="黑体"/>
          <w:b w:val="0"/>
          <w:bCs w:val="0"/>
          <w:i w:val="0"/>
          <w:iCs w:val="0"/>
          <w:caps w:val="0"/>
          <w:color w:val="auto"/>
          <w:spacing w:val="0"/>
          <w:sz w:val="32"/>
          <w:szCs w:val="32"/>
          <w:shd w:val="clear" w:fill="FFFFFF"/>
          <w:lang w:eastAsia="zh-CN"/>
        </w:rPr>
        <w:t>谋划储备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auto"/>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auto"/>
          <w:lang w:val="en-US" w:eastAsia="zh-CN"/>
        </w:rPr>
      </w:pPr>
      <w:r>
        <w:rPr>
          <w:rFonts w:hint="eastAsia" w:ascii="仿宋_GB2312" w:eastAsia="仿宋_GB2312"/>
          <w:color w:val="auto"/>
          <w:sz w:val="32"/>
          <w:szCs w:val="32"/>
          <w:lang w:eastAsia="zh-CN"/>
        </w:rPr>
        <w:t>第四条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建立政府投资项目动态储备制度。各部门、各乡镇要围绕落实中央、省市及县委重大决策部署、围绕上级政策资金投向、围绕补短板强弱项，持续开展项目谋划储备，建立滚动的政府投资项目储备库。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auto"/>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第五条 强化项目论证。针对谋划实施的政府投资项目，要深入调查研究，广泛听取群众意见，并提前与自然资源、生态环境等职能部门对接沟通，落实项目要素保障，从源头上提高谋划项目科学性，提高政府投资项目绩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p>
    <w:p>
      <w:pPr>
        <w:pStyle w:val="2"/>
        <w:numPr>
          <w:ilvl w:val="0"/>
          <w:numId w:val="1"/>
        </w:numPr>
        <w:ind w:left="0" w:leftChars="0" w:firstLine="0" w:firstLineChars="0"/>
        <w:jc w:val="center"/>
        <w:rPr>
          <w:rFonts w:hint="eastAsia" w:ascii="黑体" w:hAnsi="黑体" w:eastAsia="黑体" w:cs="黑体"/>
          <w:i w:val="0"/>
          <w:caps w:val="0"/>
          <w:color w:val="auto"/>
          <w:spacing w:val="0"/>
          <w:sz w:val="32"/>
          <w:szCs w:val="32"/>
          <w:shd w:val="clear" w:color="auto" w:fill="FFFFFF"/>
          <w:lang w:val="en-US" w:eastAsia="zh-CN"/>
        </w:rPr>
      </w:pPr>
      <w:r>
        <w:rPr>
          <w:rFonts w:hint="eastAsia" w:ascii="黑体" w:hAnsi="黑体" w:eastAsia="黑体" w:cs="黑体"/>
          <w:i w:val="0"/>
          <w:caps w:val="0"/>
          <w:color w:val="auto"/>
          <w:spacing w:val="0"/>
          <w:sz w:val="32"/>
          <w:szCs w:val="32"/>
          <w:shd w:val="clear" w:color="auto" w:fill="FFFFFF"/>
          <w:lang w:val="en-US" w:eastAsia="zh-CN"/>
        </w:rPr>
        <w:t xml:space="preserve"> 立项审批</w:t>
      </w:r>
    </w:p>
    <w:p>
      <w:pPr>
        <w:pStyle w:val="2"/>
        <w:numPr>
          <w:ilvl w:val="0"/>
          <w:numId w:val="0"/>
        </w:numPr>
        <w:ind w:leftChars="0"/>
        <w:jc w:val="both"/>
        <w:rPr>
          <w:rFonts w:hint="eastAsia" w:ascii="黑体" w:hAnsi="黑体" w:eastAsia="黑体" w:cs="黑体"/>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编制项目可研报告。政府投资</w:t>
      </w:r>
      <w:r>
        <w:rPr>
          <w:rFonts w:hint="eastAsia" w:ascii="仿宋_GB2312" w:eastAsia="仿宋_GB2312"/>
          <w:color w:val="auto"/>
          <w:sz w:val="32"/>
          <w:szCs w:val="32"/>
          <w:lang w:eastAsia="zh-CN"/>
        </w:rPr>
        <w:t>工程建设类（</w:t>
      </w:r>
      <w:r>
        <w:rPr>
          <w:rFonts w:hint="eastAsia" w:ascii="仿宋_GB2312" w:hAnsi="仿宋_GB2312" w:eastAsia="仿宋_GB2312" w:cs="仿宋_GB2312"/>
          <w:i w:val="0"/>
          <w:caps w:val="0"/>
          <w:color w:val="auto"/>
          <w:spacing w:val="0"/>
          <w:sz w:val="32"/>
          <w:szCs w:val="32"/>
          <w:shd w:val="clear" w:color="auto" w:fill="FFFFFF"/>
          <w:lang w:val="en-US" w:eastAsia="zh-CN"/>
        </w:rPr>
        <w:t>60万元以上</w:t>
      </w:r>
      <w:r>
        <w:rPr>
          <w:rFonts w:hint="eastAsia" w:ascii="仿宋_GB2312" w:eastAsia="仿宋_GB2312"/>
          <w:color w:val="auto"/>
          <w:sz w:val="32"/>
          <w:szCs w:val="32"/>
          <w:lang w:eastAsia="zh-CN"/>
        </w:rPr>
        <w:t>）项目需编制《项目可行性研究报告》，对项目实施的必要性、可行性和投资进行综合分析（项目可研报告可由项目单位自行编制，也可委托第三方咨询机构编制）。需要进行</w:t>
      </w:r>
      <w:r>
        <w:rPr>
          <w:rFonts w:hint="eastAsia" w:ascii="仿宋_GB2312" w:eastAsia="仿宋_GB2312"/>
          <w:color w:val="auto"/>
          <w:sz w:val="32"/>
          <w:szCs w:val="32"/>
        </w:rPr>
        <w:t>招标的</w:t>
      </w:r>
      <w:r>
        <w:rPr>
          <w:rFonts w:hint="eastAsia" w:ascii="仿宋_GB2312" w:eastAsia="仿宋_GB2312"/>
          <w:color w:val="auto"/>
          <w:sz w:val="32"/>
          <w:szCs w:val="32"/>
          <w:lang w:eastAsia="zh-CN"/>
        </w:rPr>
        <w:t>政府投资</w:t>
      </w:r>
      <w:r>
        <w:rPr>
          <w:rFonts w:hint="eastAsia" w:ascii="仿宋_GB2312" w:eastAsia="仿宋_GB2312"/>
          <w:color w:val="auto"/>
          <w:sz w:val="32"/>
          <w:szCs w:val="32"/>
        </w:rPr>
        <w:t>项目，</w:t>
      </w:r>
      <w:r>
        <w:rPr>
          <w:rFonts w:hint="eastAsia" w:ascii="仿宋_GB2312" w:eastAsia="仿宋_GB2312"/>
          <w:color w:val="auto"/>
          <w:sz w:val="32"/>
          <w:szCs w:val="32"/>
          <w:lang w:eastAsia="zh-CN"/>
        </w:rPr>
        <w:t>可研报告须包含</w:t>
      </w:r>
      <w:r>
        <w:rPr>
          <w:rFonts w:hint="eastAsia" w:ascii="仿宋_GB2312" w:eastAsia="仿宋_GB2312"/>
          <w:color w:val="auto"/>
          <w:sz w:val="32"/>
          <w:szCs w:val="32"/>
        </w:rPr>
        <w:t>招标方案</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申请立项。工程建设类项目可研报告编制完成后，由项目单位向发改委行文申请立项审批，立项审批需提交资料：项目单位请示文件、《项目可研报告》、</w:t>
      </w:r>
      <w:r>
        <w:rPr>
          <w:rFonts w:hint="eastAsia" w:ascii="仿宋_GB2312" w:eastAsia="仿宋_GB2312"/>
          <w:color w:val="auto"/>
          <w:sz w:val="32"/>
          <w:szCs w:val="32"/>
          <w:lang w:eastAsia="zh-CN"/>
        </w:rPr>
        <w:t>县自然资源局出具的项目规划选址和用地预审意见、</w:t>
      </w:r>
      <w:r>
        <w:rPr>
          <w:rFonts w:hint="eastAsia" w:ascii="仿宋_GB2312" w:hAnsi="仿宋_GB2312" w:eastAsia="仿宋_GB2312" w:cs="仿宋_GB2312"/>
          <w:i w:val="0"/>
          <w:caps w:val="0"/>
          <w:color w:val="auto"/>
          <w:spacing w:val="0"/>
          <w:sz w:val="32"/>
          <w:szCs w:val="32"/>
          <w:shd w:val="clear" w:color="auto" w:fill="FFFFFF"/>
          <w:lang w:val="en-US" w:eastAsia="zh-CN"/>
        </w:rPr>
        <w:t>项目节能审查意见。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经县委常委会、县政府常务会、书记专题会、县长办公会研究审定的项目和县巩固拓展脱贫攻坚成果领导小组批复的整合资金项目，项目单位持相关会议纪要和批复文件,直接到发改委办理立项。未经县级层面研究的项目，项目单位立项请示文件需报请县政府主管副县长审核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第八条 可研评审批复。由发改委负责委托第三方咨询机构对《项目可研报告》进行咨询评审，重点对建设项目可行性、建设方案、投资概算等进行审核把关，评审前组织专家深入现场查勘调研，评审结束后由评审机构出具书面咨询意见。项目可研报告按照评审意见修改完善并经评审机构审核确认后，发改委出具项目立项审批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第九条 单个投资500万元以下、布局分散的同类项目，可由项目行业管理部门整合打捆办理立项审批手续。</w:t>
      </w:r>
      <w:r>
        <w:rPr>
          <w:rFonts w:hint="eastAsia" w:ascii="仿宋_GB2312" w:hAnsi="仿宋_GB2312" w:eastAsia="仿宋_GB2312" w:cs="仿宋_GB2312"/>
          <w:i w:val="0"/>
          <w:caps w:val="0"/>
          <w:color w:val="auto"/>
          <w:spacing w:val="0"/>
          <w:sz w:val="32"/>
          <w:szCs w:val="32"/>
          <w:shd w:val="clear" w:color="auto" w:fill="FFFFFF"/>
        </w:rPr>
        <w:t>对建设内容单一、技术方案简单的政府投资项目，</w:t>
      </w:r>
      <w:r>
        <w:rPr>
          <w:rFonts w:hint="eastAsia" w:ascii="仿宋_GB2312" w:hAnsi="仿宋_GB2312" w:eastAsia="仿宋_GB2312" w:cs="仿宋_GB2312"/>
          <w:i w:val="0"/>
          <w:caps w:val="0"/>
          <w:color w:val="auto"/>
          <w:spacing w:val="0"/>
          <w:sz w:val="32"/>
          <w:szCs w:val="32"/>
          <w:shd w:val="clear" w:color="auto" w:fill="FFFFFF"/>
          <w:lang w:eastAsia="zh-CN"/>
        </w:rPr>
        <w:t>合并审批事项，只</w:t>
      </w:r>
      <w:r>
        <w:rPr>
          <w:rFonts w:hint="eastAsia" w:ascii="仿宋_GB2312" w:hAnsi="仿宋_GB2312" w:eastAsia="仿宋_GB2312" w:cs="仿宋_GB2312"/>
          <w:i w:val="0"/>
          <w:caps w:val="0"/>
          <w:color w:val="auto"/>
          <w:spacing w:val="0"/>
          <w:sz w:val="32"/>
          <w:szCs w:val="32"/>
          <w:shd w:val="clear" w:color="auto" w:fill="FFFFFF"/>
        </w:rPr>
        <w:t>审批</w:t>
      </w:r>
      <w:r>
        <w:rPr>
          <w:rFonts w:hint="eastAsia" w:ascii="仿宋_GB2312" w:hAnsi="仿宋_GB2312" w:eastAsia="仿宋_GB2312" w:cs="仿宋_GB2312"/>
          <w:i w:val="0"/>
          <w:caps w:val="0"/>
          <w:color w:val="auto"/>
          <w:spacing w:val="0"/>
          <w:sz w:val="32"/>
          <w:szCs w:val="32"/>
          <w:shd w:val="clear" w:color="auto" w:fill="FFFFFF"/>
          <w:lang w:eastAsia="zh-CN"/>
        </w:rPr>
        <w:t>项目</w:t>
      </w:r>
      <w:r>
        <w:rPr>
          <w:rFonts w:hint="eastAsia" w:ascii="仿宋_GB2312" w:hAnsi="仿宋_GB2312" w:eastAsia="仿宋_GB2312" w:cs="仿宋_GB2312"/>
          <w:i w:val="0"/>
          <w:caps w:val="0"/>
          <w:color w:val="auto"/>
          <w:spacing w:val="0"/>
          <w:sz w:val="32"/>
          <w:szCs w:val="32"/>
          <w:shd w:val="clear" w:color="auto" w:fill="FFFFFF"/>
        </w:rPr>
        <w:t>可行性研究报告</w:t>
      </w:r>
      <w:r>
        <w:rPr>
          <w:rFonts w:hint="eastAsia" w:ascii="仿宋_GB2312" w:hAnsi="仿宋_GB2312" w:eastAsia="仿宋_GB2312" w:cs="仿宋_GB2312"/>
          <w:i w:val="0"/>
          <w:caps w:val="0"/>
          <w:color w:val="auto"/>
          <w:spacing w:val="0"/>
          <w:sz w:val="32"/>
          <w:szCs w:val="32"/>
          <w:shd w:val="clear" w:color="auto" w:fill="FFFFFF"/>
          <w:lang w:eastAsia="zh-CN"/>
        </w:rPr>
        <w:t>，不再审批项目建议书和初步设计</w:t>
      </w:r>
      <w:r>
        <w:rPr>
          <w:rFonts w:hint="eastAsia" w:ascii="仿宋_GB2312" w:hAnsi="仿宋_GB2312" w:eastAsia="仿宋_GB2312" w:cs="仿宋_GB2312"/>
          <w:i w:val="0"/>
          <w:caps w:val="0"/>
          <w:color w:val="auto"/>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第十条 </w:t>
      </w:r>
      <w:r>
        <w:rPr>
          <w:rFonts w:hint="eastAsia" w:ascii="仿宋_GB2312" w:eastAsia="仿宋_GB2312"/>
          <w:color w:val="auto"/>
          <w:sz w:val="32"/>
          <w:szCs w:val="32"/>
          <w:lang w:val="en-US" w:eastAsia="zh-CN"/>
        </w:rPr>
        <w:t>货物、购买服务等履行政府采购程序的非工程建设类项目，无需办理立项审批，但在组织采购前需按程序报请县政府审批。</w:t>
      </w:r>
    </w:p>
    <w:p>
      <w:pPr>
        <w:pStyle w:val="2"/>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eastAsia="仿宋_GB2312"/>
          <w:color w:val="auto"/>
          <w:sz w:val="32"/>
          <w:szCs w:val="32"/>
          <w:lang w:val="en-US" w:eastAsia="zh-CN"/>
        </w:rPr>
        <w:t xml:space="preserve">第十一条 </w:t>
      </w:r>
      <w:r>
        <w:rPr>
          <w:rFonts w:hint="eastAsia" w:ascii="仿宋_GB2312" w:hAnsi="仿宋_GB2312" w:eastAsia="仿宋_GB2312" w:cs="仿宋_GB2312"/>
          <w:b w:val="0"/>
          <w:bCs w:val="0"/>
          <w:color w:val="auto"/>
          <w:sz w:val="32"/>
          <w:szCs w:val="32"/>
          <w:lang w:val="en-US" w:eastAsia="zh-CN"/>
        </w:rPr>
        <w:t>如遇应急救灾或上级部门安排的紧急工作等特殊情况，项目单位需报县政府集体研究同意后实施，并及时办理立项审批手续</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2"/>
        <w:rPr>
          <w:rFonts w:hint="default"/>
          <w:color w:val="auto"/>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default" w:ascii="穝灿砰" w:hAnsi="穝灿砰" w:eastAsia="穝灿砰" w:cs="穝灿砰"/>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第</w:t>
      </w:r>
      <w:r>
        <w:rPr>
          <w:rFonts w:hint="eastAsia" w:ascii="黑体" w:hAnsi="黑体" w:eastAsia="黑体" w:cs="黑体"/>
          <w:b w:val="0"/>
          <w:bCs w:val="0"/>
          <w:i w:val="0"/>
          <w:iCs w:val="0"/>
          <w:caps w:val="0"/>
          <w:color w:val="auto"/>
          <w:spacing w:val="0"/>
          <w:sz w:val="32"/>
          <w:szCs w:val="32"/>
          <w:shd w:val="clear" w:fill="FFFFFF"/>
          <w:lang w:eastAsia="zh-CN"/>
        </w:rPr>
        <w:t>四</w:t>
      </w:r>
      <w:r>
        <w:rPr>
          <w:rFonts w:hint="eastAsia" w:ascii="黑体" w:hAnsi="黑体" w:eastAsia="黑体" w:cs="黑体"/>
          <w:b w:val="0"/>
          <w:bCs w:val="0"/>
          <w:i w:val="0"/>
          <w:iCs w:val="0"/>
          <w:caps w:val="0"/>
          <w:color w:val="auto"/>
          <w:spacing w:val="0"/>
          <w:sz w:val="32"/>
          <w:szCs w:val="32"/>
          <w:shd w:val="clear" w:fill="FFFFFF"/>
        </w:rPr>
        <w:t>章  </w:t>
      </w:r>
      <w:r>
        <w:rPr>
          <w:rFonts w:hint="eastAsia" w:ascii="黑体" w:hAnsi="黑体" w:eastAsia="黑体" w:cs="黑体"/>
          <w:b w:val="0"/>
          <w:bCs w:val="0"/>
          <w:i w:val="0"/>
          <w:iCs w:val="0"/>
          <w:caps w:val="0"/>
          <w:color w:val="auto"/>
          <w:spacing w:val="0"/>
          <w:sz w:val="32"/>
          <w:szCs w:val="32"/>
          <w:shd w:val="clear" w:fill="FFFFFF"/>
          <w:lang w:eastAsia="zh-CN"/>
        </w:rPr>
        <w:t>财政评审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黑体" w:hAnsi="黑体" w:eastAsia="黑体" w:cs="黑体"/>
          <w:b w:val="0"/>
          <w:bCs w:val="0"/>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第十二条 政府投资（60万元以上工程建设类）项目立项审批后，由项目单位负责编制项目预算，并报县财政投资评审中心进行评审。所需资料：</w:t>
      </w:r>
      <w:r>
        <w:rPr>
          <w:rFonts w:hint="eastAsia" w:ascii="仿宋_GB2312" w:hAnsi="仿宋_GB2312" w:eastAsia="仿宋_GB2312" w:cs="仿宋_GB2312"/>
          <w:color w:val="auto"/>
          <w:sz w:val="32"/>
          <w:szCs w:val="32"/>
          <w:highlight w:val="none"/>
          <w:u w:val="none"/>
        </w:rPr>
        <w:t>《项目评审申请表》</w:t>
      </w:r>
      <w:r>
        <w:rPr>
          <w:rFonts w:hint="eastAsia" w:ascii="仿宋_GB2312" w:hAnsi="仿宋_GB2312" w:eastAsia="仿宋_GB2312" w:cs="仿宋_GB2312"/>
          <w:color w:val="auto"/>
          <w:sz w:val="32"/>
          <w:szCs w:val="32"/>
          <w:highlight w:val="none"/>
          <w:u w:val="none"/>
          <w:lang w:eastAsia="zh-CN"/>
        </w:rPr>
        <w:t>、项目预算书（含电子版和纸质版）、图纸和与工程预算相关的其他资料，</w:t>
      </w:r>
      <w:r>
        <w:rPr>
          <w:rFonts w:hint="eastAsia" w:ascii="仿宋_GB2312" w:hAnsi="仿宋_GB2312" w:eastAsia="仿宋_GB2312" w:cs="仿宋_GB2312"/>
          <w:color w:val="auto"/>
          <w:sz w:val="32"/>
          <w:szCs w:val="32"/>
          <w:lang w:val="en-US" w:eastAsia="zh-CN"/>
        </w:rPr>
        <w:t>项目单位对送审资料的真实性、完整性、合规性负责。由县财政投资评审中心依据相关法规和行业评审规范，对项目单位送审的预算评审资料进行评审，并及时出具评审报告。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第十三条 服务及设备采购项目，按财政部门要求办理。</w:t>
      </w:r>
    </w:p>
    <w:p>
      <w:pPr>
        <w:pStyle w:val="2"/>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第十四条 其他行业部门有特殊规定的，可将财政预算评审前置，待财政评审完成后再办理立项审批。</w:t>
      </w:r>
    </w:p>
    <w:p>
      <w:pPr>
        <w:pStyle w:val="2"/>
        <w:numPr>
          <w:ilvl w:val="0"/>
          <w:numId w:val="0"/>
        </w:numPr>
        <w:ind w:leftChars="200"/>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default" w:ascii="穝灿砰" w:hAnsi="穝灿砰" w:eastAsia="穝灿砰" w:cs="穝灿砰"/>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第</w:t>
      </w:r>
      <w:r>
        <w:rPr>
          <w:rFonts w:hint="eastAsia" w:ascii="黑体" w:hAnsi="黑体" w:eastAsia="黑体" w:cs="黑体"/>
          <w:b w:val="0"/>
          <w:bCs w:val="0"/>
          <w:i w:val="0"/>
          <w:iCs w:val="0"/>
          <w:caps w:val="0"/>
          <w:color w:val="auto"/>
          <w:spacing w:val="0"/>
          <w:sz w:val="32"/>
          <w:szCs w:val="32"/>
          <w:shd w:val="clear" w:fill="FFFFFF"/>
          <w:lang w:eastAsia="zh-CN"/>
        </w:rPr>
        <w:t>五</w:t>
      </w:r>
      <w:r>
        <w:rPr>
          <w:rFonts w:hint="eastAsia" w:ascii="黑体" w:hAnsi="黑体" w:eastAsia="黑体" w:cs="黑体"/>
          <w:b w:val="0"/>
          <w:bCs w:val="0"/>
          <w:i w:val="0"/>
          <w:iCs w:val="0"/>
          <w:caps w:val="0"/>
          <w:color w:val="auto"/>
          <w:spacing w:val="0"/>
          <w:sz w:val="32"/>
          <w:szCs w:val="32"/>
          <w:shd w:val="clear" w:fill="FFFFFF"/>
        </w:rPr>
        <w:t>章  </w:t>
      </w:r>
      <w:r>
        <w:rPr>
          <w:rFonts w:hint="eastAsia" w:ascii="黑体" w:hAnsi="黑体" w:eastAsia="黑体" w:cs="黑体"/>
          <w:b w:val="0"/>
          <w:bCs w:val="0"/>
          <w:i w:val="0"/>
          <w:iCs w:val="0"/>
          <w:caps w:val="0"/>
          <w:color w:val="auto"/>
          <w:spacing w:val="0"/>
          <w:sz w:val="32"/>
          <w:szCs w:val="32"/>
          <w:shd w:val="clear" w:fill="FFFFFF"/>
          <w:lang w:eastAsia="zh-CN"/>
        </w:rPr>
        <w:t>政府采购及招投标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auto"/>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b w:val="0"/>
          <w:bCs w:val="0"/>
          <w:i w:val="0"/>
          <w:caps w:val="0"/>
          <w:color w:val="FF0000"/>
          <w:spacing w:val="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项目完成财政评审</w:t>
      </w:r>
      <w:r>
        <w:rPr>
          <w:rFonts w:hint="eastAsia" w:ascii="仿宋_GB2312" w:hAnsi="仿宋_GB2312" w:eastAsia="仿宋_GB2312" w:cs="仿宋_GB2312"/>
          <w:b w:val="0"/>
          <w:bCs w:val="0"/>
          <w:color w:val="auto"/>
          <w:sz w:val="32"/>
          <w:szCs w:val="32"/>
          <w:lang w:val="en-US" w:eastAsia="zh-CN"/>
        </w:rPr>
        <w:t>后，由项目单位填写《洛宁县政府投资项目审批表》，按程序报县政府审批。其中，投资100万以下（含100万元）项目由县政府常务副县长审批；投资100万元以上、1000万元以下（含1000万元）项目报县长审批；投资1000万元以上项目提交县政府常务会议或县长办公会集体研究审定。履行政府审批程序后，项目单位方可组织开展采购和招标。货物和服务类项目参照上述标准和程序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第十六条 政府投资项目由县财政部门根据财政评审结果和县政府审批意见，办理采购手续。限额以上政府采购项目，原则上在采购活动开始前30日公开采购意向。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1.30万元以下的货物、服务项目，60万元以下的工程项目由单位自行采购，无需办理政府采购，其中30万元以下的办公用品按上级要求在网上商城采购。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分散采购限额标准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30-200万元的货物、服务项目，60-400万元的工程项目，可采用公开招标及招标以外的其他采购方式，由财政部门办理相关手续，进交易中心招标。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公开招标</w:t>
      </w:r>
      <w:r>
        <w:rPr>
          <w:rFonts w:hint="eastAsia" w:ascii="仿宋_GB2312" w:hAnsi="仿宋_GB2312" w:eastAsia="仿宋_GB2312" w:cs="仿宋_GB2312"/>
          <w:color w:val="auto"/>
          <w:sz w:val="32"/>
          <w:szCs w:val="32"/>
          <w:lang w:eastAsia="zh-CN"/>
        </w:rPr>
        <w:t>限</w:t>
      </w:r>
      <w:r>
        <w:rPr>
          <w:rFonts w:hint="eastAsia" w:ascii="仿宋_GB2312" w:hAnsi="仿宋_GB2312" w:eastAsia="仿宋_GB2312" w:cs="仿宋_GB2312"/>
          <w:color w:val="auto"/>
          <w:sz w:val="32"/>
          <w:szCs w:val="32"/>
        </w:rPr>
        <w:t>额标准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200万元以上的货物、服务项目，400万元以上的工程项目，采用公开招标。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 xml:space="preserve">第十七条 </w:t>
      </w:r>
      <w:r>
        <w:rPr>
          <w:rFonts w:hint="eastAsia" w:ascii="仿宋_GB2312" w:hAnsi="仿宋_GB2312" w:eastAsia="仿宋_GB2312" w:cs="仿宋_GB2312"/>
          <w:color w:val="auto"/>
          <w:sz w:val="32"/>
          <w:szCs w:val="32"/>
          <w:lang w:val="en-US" w:eastAsia="zh-CN"/>
        </w:rPr>
        <w:t>根据财政部门出具的《洛宁县政府采购备案表》，</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需招标采购的项目，项目业主单位要召开党组会集体研究确定招标代理机构，</w:t>
      </w:r>
      <w:r>
        <w:rPr>
          <w:rFonts w:hint="eastAsia" w:ascii="仿宋_GB2312" w:hAnsi="仿宋_GB2312" w:eastAsia="仿宋_GB2312" w:cs="仿宋_GB2312"/>
          <w:color w:val="auto"/>
          <w:sz w:val="32"/>
          <w:szCs w:val="32"/>
          <w:lang w:val="en-US" w:eastAsia="zh-CN"/>
        </w:rPr>
        <w:t>按规定到公共资源交易中心办理采购手续。需提供资料：《洛宁县政府采购备案表》、业主单位项目信息采集表、项目业主单位与招标代理机构签订的招标代理合同、代理机构承诺书，以上内容齐全后，由县公共资源交易中心安排项目进行挂网招标。</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第十八条 申报争取政府项目资金支持的企业，在项目申报时要向主管部门提供企业信用报告，有失信不良记录的企业，政府资金不予支持；政府投资项目业主单位在确定招标代理机构时应审查招标代理机构信用报告，不得选取有失信记录的招标代理机构；政府投资项目在制作招标公告时，应要求参与投标企业提供信用报告，有失信记录的企业不得参与政府投资项目投标。</w:t>
      </w:r>
    </w:p>
    <w:p>
      <w:pPr>
        <w:pStyle w:val="2"/>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color w:val="auto"/>
          <w:sz w:val="32"/>
          <w:szCs w:val="32"/>
          <w:lang w:val="en-US" w:eastAsia="zh-CN"/>
        </w:rPr>
      </w:pPr>
      <w:r>
        <w:rPr>
          <w:rFonts w:hint="default" w:ascii="穝灿砰" w:hAnsi="穝灿砰" w:eastAsia="穝灿砰" w:cs="穝灿砰"/>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第</w:t>
      </w:r>
      <w:r>
        <w:rPr>
          <w:rFonts w:hint="eastAsia" w:ascii="黑体" w:hAnsi="黑体" w:eastAsia="黑体" w:cs="黑体"/>
          <w:b w:val="0"/>
          <w:bCs w:val="0"/>
          <w:i w:val="0"/>
          <w:iCs w:val="0"/>
          <w:caps w:val="0"/>
          <w:color w:val="auto"/>
          <w:spacing w:val="0"/>
          <w:sz w:val="32"/>
          <w:szCs w:val="32"/>
          <w:shd w:val="clear" w:fill="FFFFFF"/>
          <w:lang w:eastAsia="zh-CN"/>
        </w:rPr>
        <w:t>六</w:t>
      </w:r>
      <w:r>
        <w:rPr>
          <w:rFonts w:hint="eastAsia" w:ascii="黑体" w:hAnsi="黑体" w:eastAsia="黑体" w:cs="黑体"/>
          <w:b w:val="0"/>
          <w:bCs w:val="0"/>
          <w:i w:val="0"/>
          <w:iCs w:val="0"/>
          <w:caps w:val="0"/>
          <w:color w:val="auto"/>
          <w:spacing w:val="0"/>
          <w:sz w:val="32"/>
          <w:szCs w:val="32"/>
          <w:shd w:val="clear" w:fill="FFFFFF"/>
        </w:rPr>
        <w:t>章  </w:t>
      </w:r>
      <w:r>
        <w:rPr>
          <w:rFonts w:hint="eastAsia" w:ascii="黑体" w:hAnsi="黑体" w:eastAsia="黑体" w:cs="黑体"/>
          <w:b w:val="0"/>
          <w:bCs w:val="0"/>
          <w:color w:val="auto"/>
          <w:sz w:val="32"/>
          <w:szCs w:val="32"/>
          <w:lang w:val="en-US" w:eastAsia="zh-CN"/>
        </w:rPr>
        <w:t>建设管理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第十九条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各单位、各乡镇要切实担负起政府投资项目管理的主体责任，严格履行政府投资项目审批程序，工程开工前要依法、依规办理相关建设手续，做到程序合规、手续完善。要严把工程质量关，保证工程质量。项目单位要做好项目全流程资料的收集、归档、保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第二十条 涉及项目手续办理的职能部门要强化协调联动，实行并联审批、容缺办理，最大限度压缩审批时限，提高审批效率，确保政府投资项目早开工、快推进、早投用。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iCs w:val="0"/>
          <w:caps w:val="0"/>
          <w:color w:val="FF0000"/>
          <w:spacing w:val="0"/>
          <w:sz w:val="32"/>
          <w:szCs w:val="32"/>
          <w:u w:val="none"/>
          <w:shd w:val="clear" w:color="auto" w:fill="FFFFFF"/>
          <w:lang w:val="en-US" w:eastAsia="zh-CN"/>
        </w:rPr>
      </w:pPr>
      <w:r>
        <w:rPr>
          <w:rFonts w:hint="eastAsia" w:ascii="仿宋_GB2312" w:hAnsi="仿宋_GB2312" w:eastAsia="仿宋_GB2312" w:cs="仿宋_GB2312"/>
          <w:b w:val="0"/>
          <w:bCs w:val="0"/>
          <w:color w:val="auto"/>
          <w:sz w:val="32"/>
          <w:szCs w:val="32"/>
          <w:lang w:eastAsia="zh-CN"/>
        </w:rPr>
        <w:t>第二十一条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项目单位要严格控制投资概算和设计变更，不得随意变更已招标项目的投资和工程量，确需变更的必须填写</w:t>
      </w:r>
      <w:r>
        <w:rPr>
          <w:rFonts w:hint="eastAsia" w:ascii="仿宋_GB2312" w:hAnsi="仿宋_GB2312" w:eastAsia="仿宋_GB2312" w:cs="仿宋_GB2312"/>
          <w:b w:val="0"/>
          <w:bCs w:val="0"/>
          <w:color w:val="auto"/>
          <w:sz w:val="32"/>
          <w:szCs w:val="32"/>
          <w:lang w:val="en-US" w:eastAsia="zh-CN"/>
        </w:rPr>
        <w:t>审计部门出具的</w:t>
      </w:r>
      <w:r>
        <w:rPr>
          <w:rFonts w:hint="eastAsia" w:ascii="仿宋_GB2312" w:hAnsi="仿宋_GB2312" w:eastAsia="仿宋_GB2312" w:cs="仿宋_GB2312"/>
          <w:b w:val="0"/>
          <w:bCs w:val="0"/>
          <w:color w:val="auto"/>
          <w:sz w:val="32"/>
          <w:szCs w:val="32"/>
          <w:lang w:eastAsia="zh-CN"/>
        </w:rPr>
        <w:t>《洛宁县政府投资项目设计变更及签证事项审查意见表》，并按程序履行审批手续。</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单次变更在10万元以下且不超总投资10%的由分管县级领导审批；变更在10-50万元且不超总投资10%的由常务副县长审批；变更在50-100万元且不超总投资10%的由县长审批；变更在100万元以上的由县政府常务会议研究决定。</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项目投资变更超出原中标价10%以上的，项目单位需重新编制项目可研报告，并按程序重新履行审批手续。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第二十二条 发改、财政、公共资源交易、审计等部门要依据政府投资项目管理办法，分工负责，对政府投资项目严格审查把关，对未按程序进行报批审核的政府投资项目，一律不予受理。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第二十三条 政府投资项目开工后，由项目单位会同所在乡镇按照统计部门要求，及时准备完善固定资产投资项目入库资料，保证开工的政府投资项目及时纳入固定资产投资。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第二十四条 政府投资项目开工后，项目单位要安排专人及时在《河南省投资项目在线审批监管平台》更新项目进度信息，每月向县发改委报送项目进度及投资完成情况；使用中央预算内资金和政府债券资金的项目，项目单位要每月在国家重大项目库及河南省项目调度系统内完成项目调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第二十五条 在实施政府投资项目时有下列情形之一的，责令改正，停止拨付项目资金，对责任领导和责任人依法依规追究责任：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1.项目未经立项审批或者不符合建设规定条件擅自开工建设的。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2.未经审批擅自增加或减少投资预算的。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3.招投标或政府采购实施方案未经审批擅自开展招投标或政府采购活动的。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4.未按资金使用程序违规拨付项目资金的。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default" w:ascii="穝灿砰" w:hAnsi="穝灿砰" w:eastAsia="穝灿砰" w:cs="穝灿砰"/>
          <w:i w:val="0"/>
          <w:iCs w:val="0"/>
          <w:caps w:val="0"/>
          <w:color w:val="auto"/>
          <w:spacing w:val="0"/>
          <w:sz w:val="32"/>
          <w:szCs w:val="32"/>
          <w:shd w:val="clear" w:fill="FFFFFF"/>
        </w:rPr>
        <w:t> </w:t>
      </w:r>
      <w:r>
        <w:rPr>
          <w:rFonts w:hint="eastAsia" w:ascii="黑体" w:hAnsi="黑体" w:eastAsia="黑体" w:cs="黑体"/>
          <w:b w:val="0"/>
          <w:bCs w:val="0"/>
          <w:i w:val="0"/>
          <w:iCs w:val="0"/>
          <w:caps w:val="0"/>
          <w:color w:val="auto"/>
          <w:spacing w:val="0"/>
          <w:sz w:val="32"/>
          <w:szCs w:val="32"/>
          <w:shd w:val="clear" w:fill="FFFFFF"/>
        </w:rPr>
        <w:t>第</w:t>
      </w:r>
      <w:r>
        <w:rPr>
          <w:rFonts w:hint="eastAsia" w:ascii="黑体" w:hAnsi="黑体" w:eastAsia="黑体" w:cs="黑体"/>
          <w:b w:val="0"/>
          <w:bCs w:val="0"/>
          <w:i w:val="0"/>
          <w:iCs w:val="0"/>
          <w:caps w:val="0"/>
          <w:color w:val="auto"/>
          <w:spacing w:val="0"/>
          <w:sz w:val="32"/>
          <w:szCs w:val="32"/>
          <w:shd w:val="clear" w:fill="FFFFFF"/>
          <w:lang w:eastAsia="zh-CN"/>
        </w:rPr>
        <w:t>七</w:t>
      </w:r>
      <w:r>
        <w:rPr>
          <w:rFonts w:hint="eastAsia" w:ascii="黑体" w:hAnsi="黑体" w:eastAsia="黑体" w:cs="黑体"/>
          <w:b w:val="0"/>
          <w:bCs w:val="0"/>
          <w:i w:val="0"/>
          <w:iCs w:val="0"/>
          <w:caps w:val="0"/>
          <w:color w:val="auto"/>
          <w:spacing w:val="0"/>
          <w:sz w:val="32"/>
          <w:szCs w:val="32"/>
          <w:shd w:val="clear" w:fill="FFFFFF"/>
        </w:rPr>
        <w:t>章  </w:t>
      </w:r>
      <w:r>
        <w:rPr>
          <w:rFonts w:hint="eastAsia" w:ascii="黑体" w:hAnsi="黑体" w:eastAsia="黑体" w:cs="黑体"/>
          <w:b w:val="0"/>
          <w:bCs w:val="0"/>
          <w:i w:val="0"/>
          <w:iCs w:val="0"/>
          <w:caps w:val="0"/>
          <w:color w:val="auto"/>
          <w:spacing w:val="0"/>
          <w:sz w:val="32"/>
          <w:szCs w:val="32"/>
          <w:shd w:val="clear" w:fill="FFFFFF"/>
          <w:lang w:val="en-US" w:eastAsia="zh-CN"/>
        </w:rPr>
        <w:t>竣工结算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黑体" w:eastAsia="黑体" w:cs="黑体"/>
          <w:b w:val="0"/>
          <w:bCs w:val="0"/>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第</w:t>
      </w:r>
      <w:r>
        <w:rPr>
          <w:rFonts w:hint="eastAsia" w:ascii="仿宋_GB2312" w:hAnsi="仿宋_GB2312" w:eastAsia="仿宋_GB2312" w:cs="仿宋_GB2312"/>
          <w:b w:val="0"/>
          <w:bCs w:val="0"/>
          <w:color w:val="auto"/>
          <w:sz w:val="32"/>
          <w:szCs w:val="32"/>
          <w:lang w:val="en-US" w:eastAsia="zh-CN"/>
        </w:rPr>
        <w:t>二十六</w:t>
      </w:r>
      <w:r>
        <w:rPr>
          <w:rFonts w:hint="eastAsia" w:ascii="仿宋_GB2312" w:hAnsi="仿宋_GB2312" w:eastAsia="仿宋_GB2312" w:cs="仿宋_GB2312"/>
          <w:b w:val="0"/>
          <w:bCs w:val="0"/>
          <w:color w:val="auto"/>
          <w:sz w:val="32"/>
          <w:szCs w:val="32"/>
          <w:lang w:eastAsia="zh-CN"/>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highlight w:val="none"/>
          <w:lang w:eastAsia="zh-CN"/>
        </w:rPr>
        <w:t>政府投资工程建设类项目完工后，项目单位要及时组织工程验收和竣工结算，并按要求进行工程审计。</w:t>
      </w:r>
      <w:r>
        <w:rPr>
          <w:rFonts w:hint="eastAsia" w:ascii="仿宋_GB2312" w:hAnsi="仿宋_GB2312" w:eastAsia="仿宋_GB2312" w:cs="仿宋_GB2312"/>
          <w:b w:val="0"/>
          <w:bCs w:val="0"/>
          <w:i w:val="0"/>
          <w:caps w:val="0"/>
          <w:color w:val="auto"/>
          <w:spacing w:val="0"/>
          <w:kern w:val="2"/>
          <w:sz w:val="32"/>
          <w:szCs w:val="32"/>
          <w:shd w:val="clear" w:color="auto" w:fill="FFFFFF"/>
          <w:lang w:val="en-US" w:eastAsia="zh-CN" w:bidi="ar-SA"/>
        </w:rPr>
        <w:t>审计机关对限额以上重点项目进行审计。特殊情况项目单位也可委托第三方机构进行审计。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穝灿砰" w:hAnsi="穝灿砰" w:eastAsia="穝灿砰" w:cs="穝灿砰"/>
          <w:b/>
          <w:bCs/>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520" w:firstLineChars="1100"/>
        <w:jc w:val="both"/>
        <w:textAlignment w:val="auto"/>
        <w:rPr>
          <w:rFonts w:hint="default" w:ascii="黑体" w:hAnsi="黑体" w:eastAsia="黑体" w:cs="黑体"/>
          <w:b w:val="0"/>
          <w:bCs w:val="0"/>
          <w:i w:val="0"/>
          <w:iCs w:val="0"/>
          <w:caps w:val="0"/>
          <w:color w:val="auto"/>
          <w:spacing w:val="0"/>
          <w:kern w:val="2"/>
          <w:sz w:val="32"/>
          <w:szCs w:val="32"/>
          <w:shd w:val="clear" w:fill="FFFFFF"/>
          <w:lang w:val="en-US" w:eastAsia="zh-CN" w:bidi="ar-SA"/>
        </w:rPr>
      </w:pPr>
      <w:r>
        <w:rPr>
          <w:rFonts w:hint="eastAsia" w:ascii="黑体" w:hAnsi="黑体" w:eastAsia="黑体" w:cs="黑体"/>
          <w:b w:val="0"/>
          <w:bCs w:val="0"/>
          <w:i w:val="0"/>
          <w:iCs w:val="0"/>
          <w:caps w:val="0"/>
          <w:color w:val="auto"/>
          <w:spacing w:val="0"/>
          <w:kern w:val="2"/>
          <w:sz w:val="32"/>
          <w:szCs w:val="32"/>
          <w:shd w:val="clear" w:fill="FFFFFF"/>
          <w:lang w:val="en-US" w:eastAsia="zh-CN" w:bidi="ar-SA"/>
        </w:rPr>
        <w:t>第八章</w:t>
      </w:r>
      <w:r>
        <w:rPr>
          <w:rFonts w:hint="default" w:ascii="黑体" w:hAnsi="黑体" w:eastAsia="黑体" w:cs="黑体"/>
          <w:b w:val="0"/>
          <w:bCs w:val="0"/>
          <w:i w:val="0"/>
          <w:iCs w:val="0"/>
          <w:caps w:val="0"/>
          <w:color w:val="auto"/>
          <w:spacing w:val="0"/>
          <w:kern w:val="2"/>
          <w:sz w:val="32"/>
          <w:szCs w:val="32"/>
          <w:shd w:val="clear" w:fill="FFFFFF"/>
          <w:lang w:val="en-US" w:eastAsia="zh-CN" w:bidi="ar-SA"/>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穝灿砰" w:hAnsi="穝灿砰" w:eastAsia="穝灿砰" w:cs="穝灿砰"/>
          <w:b/>
          <w:bCs/>
          <w:i w:val="0"/>
          <w:iCs w:val="0"/>
          <w:caps w:val="0"/>
          <w:color w:val="auto"/>
          <w:spacing w:val="0"/>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二十七</w:t>
      </w:r>
      <w:r>
        <w:rPr>
          <w:rFonts w:hint="default" w:ascii="仿宋_GB2312" w:hAnsi="仿宋_GB2312" w:eastAsia="仿宋_GB2312" w:cs="仿宋_GB2312"/>
          <w:b w:val="0"/>
          <w:bCs w:val="0"/>
          <w:color w:val="auto"/>
          <w:sz w:val="32"/>
          <w:szCs w:val="32"/>
          <w:lang w:val="en-US" w:eastAsia="zh-CN"/>
        </w:rPr>
        <w:t>条 经县级以上投资主管部门或相关部门批复在我县境内实施、委托县级相关职能部门建设与管理的政府投资项目，县级相关职能部门应当将项目批复的项目名称、建设内容及实施计划及时报县政府，同时将项目相关资料报县</w:t>
      </w:r>
      <w:r>
        <w:rPr>
          <w:rFonts w:hint="eastAsia" w:ascii="仿宋_GB2312" w:hAnsi="仿宋_GB2312" w:eastAsia="仿宋_GB2312" w:cs="仿宋_GB2312"/>
          <w:b w:val="0"/>
          <w:bCs w:val="0"/>
          <w:color w:val="auto"/>
          <w:sz w:val="32"/>
          <w:szCs w:val="32"/>
          <w:lang w:val="en-US" w:eastAsia="zh-CN"/>
        </w:rPr>
        <w:t>发改委</w:t>
      </w:r>
      <w:r>
        <w:rPr>
          <w:rFonts w:hint="default" w:ascii="仿宋_GB2312" w:hAnsi="仿宋_GB2312" w:eastAsia="仿宋_GB2312" w:cs="仿宋_GB2312"/>
          <w:b w:val="0"/>
          <w:bCs w:val="0"/>
          <w:color w:val="auto"/>
          <w:sz w:val="32"/>
          <w:szCs w:val="32"/>
          <w:lang w:val="en-US" w:eastAsia="zh-CN"/>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第二十八条 </w:t>
      </w:r>
      <w:r>
        <w:rPr>
          <w:rFonts w:hint="default" w:ascii="仿宋_GB2312" w:hAnsi="仿宋_GB2312" w:eastAsia="仿宋_GB2312" w:cs="仿宋_GB2312"/>
          <w:b w:val="0"/>
          <w:bCs w:val="0"/>
          <w:color w:val="auto"/>
          <w:sz w:val="32"/>
          <w:szCs w:val="32"/>
          <w:lang w:val="en-US" w:eastAsia="zh-CN"/>
        </w:rPr>
        <w:t>采取政府和社会资本合作等方式实施的政府投资项目参照本办法有关规定执行。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二十九</w:t>
      </w:r>
      <w:r>
        <w:rPr>
          <w:rFonts w:hint="default" w:ascii="仿宋_GB2312" w:hAnsi="仿宋_GB2312" w:eastAsia="仿宋_GB2312" w:cs="仿宋_GB2312"/>
          <w:b w:val="0"/>
          <w:bCs w:val="0"/>
          <w:color w:val="auto"/>
          <w:sz w:val="32"/>
          <w:szCs w:val="32"/>
          <w:lang w:val="en-US" w:eastAsia="zh-CN"/>
        </w:rPr>
        <w:t>条 本办法与法律法规不一致的，以法律法规为准。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color w:val="auto"/>
        </w:rPr>
      </w:pPr>
      <w:r>
        <w:rPr>
          <w:rFonts w:hint="default" w:ascii="仿宋_GB2312" w:hAnsi="仿宋_GB2312" w:eastAsia="仿宋_GB2312" w:cs="仿宋_GB2312"/>
          <w:b w:val="0"/>
          <w:bCs w:val="0"/>
          <w:color w:val="auto"/>
          <w:sz w:val="32"/>
          <w:szCs w:val="32"/>
          <w:lang w:val="en-US" w:eastAsia="zh-CN"/>
        </w:rPr>
        <w:t>第</w:t>
      </w:r>
      <w:r>
        <w:rPr>
          <w:rFonts w:hint="eastAsia" w:ascii="仿宋_GB2312" w:hAnsi="仿宋_GB2312" w:eastAsia="仿宋_GB2312" w:cs="仿宋_GB2312"/>
          <w:b w:val="0"/>
          <w:bCs w:val="0"/>
          <w:color w:val="auto"/>
          <w:sz w:val="32"/>
          <w:szCs w:val="32"/>
          <w:lang w:val="en-US" w:eastAsia="zh-CN"/>
        </w:rPr>
        <w:t>三十</w:t>
      </w:r>
      <w:r>
        <w:rPr>
          <w:rFonts w:hint="default" w:ascii="仿宋_GB2312" w:hAnsi="仿宋_GB2312" w:eastAsia="仿宋_GB2312" w:cs="仿宋_GB2312"/>
          <w:b w:val="0"/>
          <w:bCs w:val="0"/>
          <w:color w:val="auto"/>
          <w:sz w:val="32"/>
          <w:szCs w:val="32"/>
          <w:lang w:val="en-US" w:eastAsia="zh-CN"/>
        </w:rPr>
        <w:t>条 本办法自发布之日起</w:t>
      </w:r>
      <w:r>
        <w:rPr>
          <w:rFonts w:hint="eastAsia" w:ascii="仿宋_GB2312" w:hAnsi="仿宋_GB2312" w:eastAsia="仿宋_GB2312" w:cs="仿宋_GB2312"/>
          <w:b w:val="0"/>
          <w:bCs w:val="0"/>
          <w:color w:val="auto"/>
          <w:sz w:val="32"/>
          <w:szCs w:val="32"/>
          <w:lang w:val="en-US" w:eastAsia="zh-CN"/>
        </w:rPr>
        <w:t>执行。</w:t>
      </w:r>
      <w:bookmarkStart w:id="0" w:name="_GoBack"/>
      <w:bookmarkEnd w:id="0"/>
    </w:p>
    <w:sectPr>
      <w:footerReference r:id="rId3" w:type="default"/>
      <w:pgSz w:w="11906" w:h="16838"/>
      <w:pgMar w:top="1701"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穝灿砰">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22"/>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26760"/>
    <w:multiLevelType w:val="singleLevel"/>
    <w:tmpl w:val="CF026760"/>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OTJjYWQ3YjQ3YWZiMTAyOTExZjI2NWY1YWIyNDYifQ=="/>
  </w:docVars>
  <w:rsids>
    <w:rsidRoot w:val="00000000"/>
    <w:rsid w:val="0004655A"/>
    <w:rsid w:val="000F2DF9"/>
    <w:rsid w:val="001958E3"/>
    <w:rsid w:val="00423C6D"/>
    <w:rsid w:val="004514B5"/>
    <w:rsid w:val="009514DD"/>
    <w:rsid w:val="00A3295D"/>
    <w:rsid w:val="00BF706B"/>
    <w:rsid w:val="00DF1B02"/>
    <w:rsid w:val="00E30FCC"/>
    <w:rsid w:val="00F94F90"/>
    <w:rsid w:val="01150219"/>
    <w:rsid w:val="013E42CC"/>
    <w:rsid w:val="01443A28"/>
    <w:rsid w:val="016D4E10"/>
    <w:rsid w:val="017A586C"/>
    <w:rsid w:val="01A3363F"/>
    <w:rsid w:val="01D24D79"/>
    <w:rsid w:val="01E22BF1"/>
    <w:rsid w:val="01FD0BBD"/>
    <w:rsid w:val="0204742C"/>
    <w:rsid w:val="022109EB"/>
    <w:rsid w:val="0250441F"/>
    <w:rsid w:val="026003DA"/>
    <w:rsid w:val="0288281C"/>
    <w:rsid w:val="028E764D"/>
    <w:rsid w:val="02B40E52"/>
    <w:rsid w:val="02DE0132"/>
    <w:rsid w:val="02ED13A3"/>
    <w:rsid w:val="02FE031F"/>
    <w:rsid w:val="031F7C37"/>
    <w:rsid w:val="032063B2"/>
    <w:rsid w:val="034321D6"/>
    <w:rsid w:val="0351083E"/>
    <w:rsid w:val="03561F09"/>
    <w:rsid w:val="036208AE"/>
    <w:rsid w:val="0374238F"/>
    <w:rsid w:val="03874E26"/>
    <w:rsid w:val="0392521C"/>
    <w:rsid w:val="03A013D6"/>
    <w:rsid w:val="03D11F0E"/>
    <w:rsid w:val="03DB473F"/>
    <w:rsid w:val="043F1E02"/>
    <w:rsid w:val="044777A7"/>
    <w:rsid w:val="04842E4B"/>
    <w:rsid w:val="04BA64C7"/>
    <w:rsid w:val="04D74983"/>
    <w:rsid w:val="04E32FCB"/>
    <w:rsid w:val="04EA13E9"/>
    <w:rsid w:val="05166B0D"/>
    <w:rsid w:val="054C49D2"/>
    <w:rsid w:val="05511031"/>
    <w:rsid w:val="0561187D"/>
    <w:rsid w:val="05677E74"/>
    <w:rsid w:val="0581583B"/>
    <w:rsid w:val="05EC0A13"/>
    <w:rsid w:val="05EC0A54"/>
    <w:rsid w:val="05EF68E3"/>
    <w:rsid w:val="05F23A3F"/>
    <w:rsid w:val="05F93989"/>
    <w:rsid w:val="05FD48BE"/>
    <w:rsid w:val="06094D61"/>
    <w:rsid w:val="064B334C"/>
    <w:rsid w:val="0668751B"/>
    <w:rsid w:val="06705743"/>
    <w:rsid w:val="06900F39"/>
    <w:rsid w:val="06DD20B7"/>
    <w:rsid w:val="06EA6605"/>
    <w:rsid w:val="078E5FC0"/>
    <w:rsid w:val="07B30E52"/>
    <w:rsid w:val="07F327DD"/>
    <w:rsid w:val="07F67816"/>
    <w:rsid w:val="080601E7"/>
    <w:rsid w:val="08590EE2"/>
    <w:rsid w:val="086F50ED"/>
    <w:rsid w:val="087D3B8F"/>
    <w:rsid w:val="089615B0"/>
    <w:rsid w:val="08B66560"/>
    <w:rsid w:val="08C332D5"/>
    <w:rsid w:val="08D15E07"/>
    <w:rsid w:val="08DB1458"/>
    <w:rsid w:val="08DF1563"/>
    <w:rsid w:val="08E12FFF"/>
    <w:rsid w:val="08E657A5"/>
    <w:rsid w:val="08FB75BD"/>
    <w:rsid w:val="092576EA"/>
    <w:rsid w:val="09272FD8"/>
    <w:rsid w:val="0982335C"/>
    <w:rsid w:val="09830FA8"/>
    <w:rsid w:val="099C0B2B"/>
    <w:rsid w:val="09AD77A9"/>
    <w:rsid w:val="09B64A24"/>
    <w:rsid w:val="09D66CD3"/>
    <w:rsid w:val="09D724F3"/>
    <w:rsid w:val="09FF24D2"/>
    <w:rsid w:val="0A4A3E4A"/>
    <w:rsid w:val="0A9F3C6A"/>
    <w:rsid w:val="0AA2125D"/>
    <w:rsid w:val="0AA842F6"/>
    <w:rsid w:val="0AD5056D"/>
    <w:rsid w:val="0ADB3E0E"/>
    <w:rsid w:val="0AE71698"/>
    <w:rsid w:val="0B3069F0"/>
    <w:rsid w:val="0B326276"/>
    <w:rsid w:val="0B70168E"/>
    <w:rsid w:val="0B7E024F"/>
    <w:rsid w:val="0BB165B9"/>
    <w:rsid w:val="0BB275A6"/>
    <w:rsid w:val="0BDD0066"/>
    <w:rsid w:val="0BE93B97"/>
    <w:rsid w:val="0BF70001"/>
    <w:rsid w:val="0C381B86"/>
    <w:rsid w:val="0C793A8C"/>
    <w:rsid w:val="0C8353F1"/>
    <w:rsid w:val="0CA11C55"/>
    <w:rsid w:val="0CB56CBA"/>
    <w:rsid w:val="0CCD1353"/>
    <w:rsid w:val="0CDB347F"/>
    <w:rsid w:val="0D026C5D"/>
    <w:rsid w:val="0D057BCC"/>
    <w:rsid w:val="0D261E35"/>
    <w:rsid w:val="0D3624F4"/>
    <w:rsid w:val="0D464E13"/>
    <w:rsid w:val="0D5A10E1"/>
    <w:rsid w:val="0D6B07D5"/>
    <w:rsid w:val="0D6F5243"/>
    <w:rsid w:val="0DC80BA1"/>
    <w:rsid w:val="0DD76C89"/>
    <w:rsid w:val="0DF16098"/>
    <w:rsid w:val="0DF3086A"/>
    <w:rsid w:val="0DFA4B54"/>
    <w:rsid w:val="0E0352EE"/>
    <w:rsid w:val="0E197418"/>
    <w:rsid w:val="0E53118E"/>
    <w:rsid w:val="0E5F1422"/>
    <w:rsid w:val="0E645106"/>
    <w:rsid w:val="0E711B17"/>
    <w:rsid w:val="0E9641DA"/>
    <w:rsid w:val="0EA634D7"/>
    <w:rsid w:val="0ECC12D1"/>
    <w:rsid w:val="0EEF1749"/>
    <w:rsid w:val="0EF820C6"/>
    <w:rsid w:val="0F0C3008"/>
    <w:rsid w:val="0F0E2596"/>
    <w:rsid w:val="0F1915E6"/>
    <w:rsid w:val="0F4C6864"/>
    <w:rsid w:val="0F4D18CD"/>
    <w:rsid w:val="0F4E2AF7"/>
    <w:rsid w:val="0F9403DD"/>
    <w:rsid w:val="0F9977AB"/>
    <w:rsid w:val="0FA3590D"/>
    <w:rsid w:val="0FA73D58"/>
    <w:rsid w:val="0FCB2457"/>
    <w:rsid w:val="0FCB46BA"/>
    <w:rsid w:val="10477352"/>
    <w:rsid w:val="10533DAD"/>
    <w:rsid w:val="107B7EBF"/>
    <w:rsid w:val="107C0AD5"/>
    <w:rsid w:val="108A366F"/>
    <w:rsid w:val="109273B3"/>
    <w:rsid w:val="10937D98"/>
    <w:rsid w:val="10995229"/>
    <w:rsid w:val="10A4568F"/>
    <w:rsid w:val="10BE2E9B"/>
    <w:rsid w:val="110F3A87"/>
    <w:rsid w:val="112B0CE3"/>
    <w:rsid w:val="11344048"/>
    <w:rsid w:val="116D4E8F"/>
    <w:rsid w:val="11730199"/>
    <w:rsid w:val="1178129C"/>
    <w:rsid w:val="11C95F9C"/>
    <w:rsid w:val="11FD75AA"/>
    <w:rsid w:val="12187AF2"/>
    <w:rsid w:val="123F230B"/>
    <w:rsid w:val="124303ED"/>
    <w:rsid w:val="124C3427"/>
    <w:rsid w:val="125540DF"/>
    <w:rsid w:val="13225964"/>
    <w:rsid w:val="135A3719"/>
    <w:rsid w:val="135D7869"/>
    <w:rsid w:val="1382273E"/>
    <w:rsid w:val="13B041A5"/>
    <w:rsid w:val="13B10A95"/>
    <w:rsid w:val="13DF173D"/>
    <w:rsid w:val="1402115F"/>
    <w:rsid w:val="1407283D"/>
    <w:rsid w:val="143A5506"/>
    <w:rsid w:val="1446748A"/>
    <w:rsid w:val="14F926F4"/>
    <w:rsid w:val="15117638"/>
    <w:rsid w:val="154B505B"/>
    <w:rsid w:val="15A60F9F"/>
    <w:rsid w:val="15CE6B16"/>
    <w:rsid w:val="15F024CE"/>
    <w:rsid w:val="1658542F"/>
    <w:rsid w:val="165A6D43"/>
    <w:rsid w:val="1686445B"/>
    <w:rsid w:val="16D21E9E"/>
    <w:rsid w:val="16F656D1"/>
    <w:rsid w:val="173F6648"/>
    <w:rsid w:val="17443D76"/>
    <w:rsid w:val="175A133D"/>
    <w:rsid w:val="17786A36"/>
    <w:rsid w:val="178F10EE"/>
    <w:rsid w:val="17966BFD"/>
    <w:rsid w:val="17981198"/>
    <w:rsid w:val="18567E5D"/>
    <w:rsid w:val="185C2BD5"/>
    <w:rsid w:val="187D5B23"/>
    <w:rsid w:val="188409A6"/>
    <w:rsid w:val="189D516A"/>
    <w:rsid w:val="18BA2521"/>
    <w:rsid w:val="18BD2B9A"/>
    <w:rsid w:val="18BD741F"/>
    <w:rsid w:val="18F7433A"/>
    <w:rsid w:val="19025C4F"/>
    <w:rsid w:val="19906372"/>
    <w:rsid w:val="19AF5A77"/>
    <w:rsid w:val="19C5159A"/>
    <w:rsid w:val="19C65737"/>
    <w:rsid w:val="1A0A640F"/>
    <w:rsid w:val="1A501008"/>
    <w:rsid w:val="1A8F5F1E"/>
    <w:rsid w:val="1AAE7662"/>
    <w:rsid w:val="1AE60CB1"/>
    <w:rsid w:val="1B193AF0"/>
    <w:rsid w:val="1B3B0F93"/>
    <w:rsid w:val="1B7A192A"/>
    <w:rsid w:val="1B7C5E2D"/>
    <w:rsid w:val="1B837BB7"/>
    <w:rsid w:val="1B9714C2"/>
    <w:rsid w:val="1B984D07"/>
    <w:rsid w:val="1BA76E84"/>
    <w:rsid w:val="1BB104AB"/>
    <w:rsid w:val="1C123B16"/>
    <w:rsid w:val="1C1C538F"/>
    <w:rsid w:val="1C280EDA"/>
    <w:rsid w:val="1C4A5C2D"/>
    <w:rsid w:val="1C5A5C6C"/>
    <w:rsid w:val="1C8352AA"/>
    <w:rsid w:val="1C8774D8"/>
    <w:rsid w:val="1CDA72AF"/>
    <w:rsid w:val="1CF32FC8"/>
    <w:rsid w:val="1D2739AD"/>
    <w:rsid w:val="1D294046"/>
    <w:rsid w:val="1D3E783E"/>
    <w:rsid w:val="1D5726AE"/>
    <w:rsid w:val="1D965D2C"/>
    <w:rsid w:val="1D980B63"/>
    <w:rsid w:val="1DA5654B"/>
    <w:rsid w:val="1DA72084"/>
    <w:rsid w:val="1DB00002"/>
    <w:rsid w:val="1DB66F81"/>
    <w:rsid w:val="1DD0249E"/>
    <w:rsid w:val="1E1B04DF"/>
    <w:rsid w:val="1E471A03"/>
    <w:rsid w:val="1E720F30"/>
    <w:rsid w:val="1E7B586E"/>
    <w:rsid w:val="1E803E86"/>
    <w:rsid w:val="1E956342"/>
    <w:rsid w:val="1EA20939"/>
    <w:rsid w:val="1EBF675C"/>
    <w:rsid w:val="1EC37A89"/>
    <w:rsid w:val="1F0979D8"/>
    <w:rsid w:val="1F100D66"/>
    <w:rsid w:val="1F167282"/>
    <w:rsid w:val="1FB449A3"/>
    <w:rsid w:val="202A7454"/>
    <w:rsid w:val="204931AC"/>
    <w:rsid w:val="20505281"/>
    <w:rsid w:val="20523F5B"/>
    <w:rsid w:val="20696CBA"/>
    <w:rsid w:val="208614C0"/>
    <w:rsid w:val="20A3176C"/>
    <w:rsid w:val="20AA6E9C"/>
    <w:rsid w:val="20BA326C"/>
    <w:rsid w:val="20DD383A"/>
    <w:rsid w:val="20E179F0"/>
    <w:rsid w:val="211803A6"/>
    <w:rsid w:val="21182154"/>
    <w:rsid w:val="21194EF8"/>
    <w:rsid w:val="211B66D3"/>
    <w:rsid w:val="212D4A49"/>
    <w:rsid w:val="215C105C"/>
    <w:rsid w:val="216A7642"/>
    <w:rsid w:val="21775CBA"/>
    <w:rsid w:val="2190732D"/>
    <w:rsid w:val="21C15257"/>
    <w:rsid w:val="21C4408A"/>
    <w:rsid w:val="21C90973"/>
    <w:rsid w:val="22192627"/>
    <w:rsid w:val="229C0CF2"/>
    <w:rsid w:val="229C6306"/>
    <w:rsid w:val="22C72083"/>
    <w:rsid w:val="22CF36D7"/>
    <w:rsid w:val="22E032D9"/>
    <w:rsid w:val="22E24D2D"/>
    <w:rsid w:val="231A666D"/>
    <w:rsid w:val="23472E78"/>
    <w:rsid w:val="2348699D"/>
    <w:rsid w:val="234F61D5"/>
    <w:rsid w:val="235C32A4"/>
    <w:rsid w:val="239F4DAE"/>
    <w:rsid w:val="23E27339"/>
    <w:rsid w:val="23E903AF"/>
    <w:rsid w:val="23EB3DF6"/>
    <w:rsid w:val="23F37ABF"/>
    <w:rsid w:val="240B258B"/>
    <w:rsid w:val="24174C0C"/>
    <w:rsid w:val="242A205E"/>
    <w:rsid w:val="245365AE"/>
    <w:rsid w:val="246A1E03"/>
    <w:rsid w:val="24CD1258"/>
    <w:rsid w:val="24DE4ABE"/>
    <w:rsid w:val="24ED7FC6"/>
    <w:rsid w:val="24FF17DF"/>
    <w:rsid w:val="250A2BA8"/>
    <w:rsid w:val="251166E0"/>
    <w:rsid w:val="251A4E5C"/>
    <w:rsid w:val="253F7A51"/>
    <w:rsid w:val="25510867"/>
    <w:rsid w:val="257302A1"/>
    <w:rsid w:val="2575159B"/>
    <w:rsid w:val="25905157"/>
    <w:rsid w:val="261E6BCD"/>
    <w:rsid w:val="26485724"/>
    <w:rsid w:val="264F486A"/>
    <w:rsid w:val="267001D7"/>
    <w:rsid w:val="269C19B9"/>
    <w:rsid w:val="26D6287E"/>
    <w:rsid w:val="26E17A59"/>
    <w:rsid w:val="271146AB"/>
    <w:rsid w:val="271F5278"/>
    <w:rsid w:val="27332718"/>
    <w:rsid w:val="274A43CD"/>
    <w:rsid w:val="27561C28"/>
    <w:rsid w:val="27577E17"/>
    <w:rsid w:val="276B15A6"/>
    <w:rsid w:val="276D4FC0"/>
    <w:rsid w:val="277F0EAE"/>
    <w:rsid w:val="279F537D"/>
    <w:rsid w:val="28116B4D"/>
    <w:rsid w:val="28237D5C"/>
    <w:rsid w:val="28243F81"/>
    <w:rsid w:val="282B45DC"/>
    <w:rsid w:val="284D6B87"/>
    <w:rsid w:val="28724840"/>
    <w:rsid w:val="288A60B5"/>
    <w:rsid w:val="288C5E92"/>
    <w:rsid w:val="288F3BF7"/>
    <w:rsid w:val="28B700E1"/>
    <w:rsid w:val="28F83C0A"/>
    <w:rsid w:val="28FD4A9C"/>
    <w:rsid w:val="290851A4"/>
    <w:rsid w:val="29465FE9"/>
    <w:rsid w:val="29A9603F"/>
    <w:rsid w:val="29AF7477"/>
    <w:rsid w:val="29C03993"/>
    <w:rsid w:val="29D9777C"/>
    <w:rsid w:val="2A0F74A4"/>
    <w:rsid w:val="2A467264"/>
    <w:rsid w:val="2A8B1DAE"/>
    <w:rsid w:val="2A94655D"/>
    <w:rsid w:val="2AAA204E"/>
    <w:rsid w:val="2AC60E73"/>
    <w:rsid w:val="2AFC01B3"/>
    <w:rsid w:val="2B1F55A9"/>
    <w:rsid w:val="2B240623"/>
    <w:rsid w:val="2B24369C"/>
    <w:rsid w:val="2B3A72A2"/>
    <w:rsid w:val="2B3D5BF4"/>
    <w:rsid w:val="2B4A744C"/>
    <w:rsid w:val="2B9F3B9D"/>
    <w:rsid w:val="2BBE4760"/>
    <w:rsid w:val="2BC1417E"/>
    <w:rsid w:val="2BE02DF6"/>
    <w:rsid w:val="2BF33EE9"/>
    <w:rsid w:val="2BF52F07"/>
    <w:rsid w:val="2BF64A3A"/>
    <w:rsid w:val="2C2F3AEF"/>
    <w:rsid w:val="2C3D6A3F"/>
    <w:rsid w:val="2C7275FB"/>
    <w:rsid w:val="2C765898"/>
    <w:rsid w:val="2CD123A0"/>
    <w:rsid w:val="2CF445AE"/>
    <w:rsid w:val="2D105A55"/>
    <w:rsid w:val="2D1C2FCC"/>
    <w:rsid w:val="2D3715DC"/>
    <w:rsid w:val="2D4834D0"/>
    <w:rsid w:val="2D563EC4"/>
    <w:rsid w:val="2D5D0EB9"/>
    <w:rsid w:val="2D6D103A"/>
    <w:rsid w:val="2D756E10"/>
    <w:rsid w:val="2E195AD0"/>
    <w:rsid w:val="2E1B6F38"/>
    <w:rsid w:val="2E1E1551"/>
    <w:rsid w:val="2E2338B1"/>
    <w:rsid w:val="2E2B250D"/>
    <w:rsid w:val="2E715ACB"/>
    <w:rsid w:val="2E9A75B6"/>
    <w:rsid w:val="2EAB7DE2"/>
    <w:rsid w:val="2EAE0741"/>
    <w:rsid w:val="2EDC0987"/>
    <w:rsid w:val="2F2D65C1"/>
    <w:rsid w:val="2F3230C4"/>
    <w:rsid w:val="2F4F6113"/>
    <w:rsid w:val="2F585A95"/>
    <w:rsid w:val="2F680612"/>
    <w:rsid w:val="2F8A4F53"/>
    <w:rsid w:val="2F8D2451"/>
    <w:rsid w:val="2F940F5E"/>
    <w:rsid w:val="2F974F8E"/>
    <w:rsid w:val="2FAA6409"/>
    <w:rsid w:val="2FB265DE"/>
    <w:rsid w:val="2FCC2A87"/>
    <w:rsid w:val="2FF10740"/>
    <w:rsid w:val="2FF75D12"/>
    <w:rsid w:val="30403475"/>
    <w:rsid w:val="3062163D"/>
    <w:rsid w:val="306342F3"/>
    <w:rsid w:val="30823A8E"/>
    <w:rsid w:val="30847806"/>
    <w:rsid w:val="30875C5C"/>
    <w:rsid w:val="309440B9"/>
    <w:rsid w:val="30B96D55"/>
    <w:rsid w:val="30F2476F"/>
    <w:rsid w:val="30F32E53"/>
    <w:rsid w:val="31250367"/>
    <w:rsid w:val="31337ACA"/>
    <w:rsid w:val="31476AD2"/>
    <w:rsid w:val="316F61AE"/>
    <w:rsid w:val="318578C7"/>
    <w:rsid w:val="318F0210"/>
    <w:rsid w:val="31951447"/>
    <w:rsid w:val="31BB4978"/>
    <w:rsid w:val="323A44C9"/>
    <w:rsid w:val="324F174E"/>
    <w:rsid w:val="325F31A3"/>
    <w:rsid w:val="32BE7BB0"/>
    <w:rsid w:val="32C00571"/>
    <w:rsid w:val="32DF748B"/>
    <w:rsid w:val="32E5112E"/>
    <w:rsid w:val="32FA7C19"/>
    <w:rsid w:val="33614D97"/>
    <w:rsid w:val="33661160"/>
    <w:rsid w:val="33B052CE"/>
    <w:rsid w:val="33C42450"/>
    <w:rsid w:val="33C85C5B"/>
    <w:rsid w:val="33DA5C8A"/>
    <w:rsid w:val="34051C30"/>
    <w:rsid w:val="34157B5E"/>
    <w:rsid w:val="34160775"/>
    <w:rsid w:val="34270B47"/>
    <w:rsid w:val="342F50AE"/>
    <w:rsid w:val="344828F8"/>
    <w:rsid w:val="34491564"/>
    <w:rsid w:val="345F1918"/>
    <w:rsid w:val="34735BC7"/>
    <w:rsid w:val="34CE11DA"/>
    <w:rsid w:val="34D84384"/>
    <w:rsid w:val="34E46AC5"/>
    <w:rsid w:val="34EB7E53"/>
    <w:rsid w:val="34F73684"/>
    <w:rsid w:val="35025370"/>
    <w:rsid w:val="3519091B"/>
    <w:rsid w:val="352813F7"/>
    <w:rsid w:val="353714D4"/>
    <w:rsid w:val="353B1697"/>
    <w:rsid w:val="354A0024"/>
    <w:rsid w:val="354E03E2"/>
    <w:rsid w:val="35652241"/>
    <w:rsid w:val="356F1F61"/>
    <w:rsid w:val="35702019"/>
    <w:rsid w:val="35721EEE"/>
    <w:rsid w:val="35864476"/>
    <w:rsid w:val="35BE097F"/>
    <w:rsid w:val="35DE0D97"/>
    <w:rsid w:val="35F164FF"/>
    <w:rsid w:val="36421CF5"/>
    <w:rsid w:val="36625363"/>
    <w:rsid w:val="36A34B01"/>
    <w:rsid w:val="37186467"/>
    <w:rsid w:val="37273049"/>
    <w:rsid w:val="37621336"/>
    <w:rsid w:val="376C0519"/>
    <w:rsid w:val="379C60C1"/>
    <w:rsid w:val="37B72D5F"/>
    <w:rsid w:val="37C4054C"/>
    <w:rsid w:val="37E36020"/>
    <w:rsid w:val="383425AF"/>
    <w:rsid w:val="383C3B5A"/>
    <w:rsid w:val="38425A97"/>
    <w:rsid w:val="38514471"/>
    <w:rsid w:val="386F6B0E"/>
    <w:rsid w:val="388A452A"/>
    <w:rsid w:val="38D02321"/>
    <w:rsid w:val="39160F03"/>
    <w:rsid w:val="391E26C8"/>
    <w:rsid w:val="394D1017"/>
    <w:rsid w:val="396106E4"/>
    <w:rsid w:val="396272EC"/>
    <w:rsid w:val="397F6DBC"/>
    <w:rsid w:val="398B7332"/>
    <w:rsid w:val="39956860"/>
    <w:rsid w:val="39A242C1"/>
    <w:rsid w:val="39AF7F68"/>
    <w:rsid w:val="39B57F45"/>
    <w:rsid w:val="39E53D35"/>
    <w:rsid w:val="39EE2027"/>
    <w:rsid w:val="3A1660A2"/>
    <w:rsid w:val="3A1A6AE5"/>
    <w:rsid w:val="3A340F4B"/>
    <w:rsid w:val="3A377835"/>
    <w:rsid w:val="3A741A75"/>
    <w:rsid w:val="3A9E6DFC"/>
    <w:rsid w:val="3AD91420"/>
    <w:rsid w:val="3B366DC5"/>
    <w:rsid w:val="3B437212"/>
    <w:rsid w:val="3B6A3E3D"/>
    <w:rsid w:val="3B923898"/>
    <w:rsid w:val="3BDA372B"/>
    <w:rsid w:val="3BDB2860"/>
    <w:rsid w:val="3BF248F1"/>
    <w:rsid w:val="3C0004E1"/>
    <w:rsid w:val="3C110BCA"/>
    <w:rsid w:val="3C1B4047"/>
    <w:rsid w:val="3C267F39"/>
    <w:rsid w:val="3C2C1CD1"/>
    <w:rsid w:val="3C2D1010"/>
    <w:rsid w:val="3C32253D"/>
    <w:rsid w:val="3C337049"/>
    <w:rsid w:val="3C7535C1"/>
    <w:rsid w:val="3C924995"/>
    <w:rsid w:val="3CC11A30"/>
    <w:rsid w:val="3CCB03EA"/>
    <w:rsid w:val="3CCF3EF7"/>
    <w:rsid w:val="3CD02F7F"/>
    <w:rsid w:val="3CE23D4E"/>
    <w:rsid w:val="3CE77D2F"/>
    <w:rsid w:val="3D2A34E3"/>
    <w:rsid w:val="3D511F27"/>
    <w:rsid w:val="3D71771C"/>
    <w:rsid w:val="3DC1595C"/>
    <w:rsid w:val="3DCD0DEE"/>
    <w:rsid w:val="3E595E2E"/>
    <w:rsid w:val="3E624B5A"/>
    <w:rsid w:val="3E6A5D55"/>
    <w:rsid w:val="3EBD7A3A"/>
    <w:rsid w:val="3ECE341C"/>
    <w:rsid w:val="3EF65187"/>
    <w:rsid w:val="3F212082"/>
    <w:rsid w:val="3F310035"/>
    <w:rsid w:val="3F6F32EF"/>
    <w:rsid w:val="3F802653"/>
    <w:rsid w:val="3F89436F"/>
    <w:rsid w:val="3FC83933"/>
    <w:rsid w:val="3FCF56F4"/>
    <w:rsid w:val="3FF046F9"/>
    <w:rsid w:val="3FFE11AD"/>
    <w:rsid w:val="400242A3"/>
    <w:rsid w:val="401F28EC"/>
    <w:rsid w:val="40544CE2"/>
    <w:rsid w:val="406E161A"/>
    <w:rsid w:val="407A3344"/>
    <w:rsid w:val="4097136F"/>
    <w:rsid w:val="40C50D80"/>
    <w:rsid w:val="40CD4476"/>
    <w:rsid w:val="41032081"/>
    <w:rsid w:val="410F3045"/>
    <w:rsid w:val="413B1C0D"/>
    <w:rsid w:val="414A2968"/>
    <w:rsid w:val="4155021F"/>
    <w:rsid w:val="41592E46"/>
    <w:rsid w:val="4166253C"/>
    <w:rsid w:val="41662610"/>
    <w:rsid w:val="41732DAE"/>
    <w:rsid w:val="41760BE7"/>
    <w:rsid w:val="417B430D"/>
    <w:rsid w:val="41972ABE"/>
    <w:rsid w:val="41EA4FEF"/>
    <w:rsid w:val="41EC1ECC"/>
    <w:rsid w:val="420E6F2F"/>
    <w:rsid w:val="42164940"/>
    <w:rsid w:val="42274FA6"/>
    <w:rsid w:val="428965CB"/>
    <w:rsid w:val="42B21FB1"/>
    <w:rsid w:val="42D95943"/>
    <w:rsid w:val="42E205B9"/>
    <w:rsid w:val="42F1075E"/>
    <w:rsid w:val="42FD6807"/>
    <w:rsid w:val="430E697C"/>
    <w:rsid w:val="432521A0"/>
    <w:rsid w:val="43421586"/>
    <w:rsid w:val="434708FB"/>
    <w:rsid w:val="435D0E82"/>
    <w:rsid w:val="43797FD8"/>
    <w:rsid w:val="43A817E3"/>
    <w:rsid w:val="43BE1703"/>
    <w:rsid w:val="43C3000A"/>
    <w:rsid w:val="43CE2A08"/>
    <w:rsid w:val="442B65B3"/>
    <w:rsid w:val="444B3AA3"/>
    <w:rsid w:val="44831BE7"/>
    <w:rsid w:val="44FE0D89"/>
    <w:rsid w:val="450A3594"/>
    <w:rsid w:val="451B7E6E"/>
    <w:rsid w:val="45441EB4"/>
    <w:rsid w:val="4550244E"/>
    <w:rsid w:val="455C6204"/>
    <w:rsid w:val="457153E1"/>
    <w:rsid w:val="45CB07CB"/>
    <w:rsid w:val="45CF3A2B"/>
    <w:rsid w:val="461872F7"/>
    <w:rsid w:val="46197291"/>
    <w:rsid w:val="462163A9"/>
    <w:rsid w:val="464C1809"/>
    <w:rsid w:val="465B470D"/>
    <w:rsid w:val="466851BD"/>
    <w:rsid w:val="46A6197D"/>
    <w:rsid w:val="46B41339"/>
    <w:rsid w:val="46C0058C"/>
    <w:rsid w:val="46E22799"/>
    <w:rsid w:val="46E54354"/>
    <w:rsid w:val="46E63D39"/>
    <w:rsid w:val="46EB6572"/>
    <w:rsid w:val="470E6AAD"/>
    <w:rsid w:val="47274FAD"/>
    <w:rsid w:val="473A25D7"/>
    <w:rsid w:val="475A2C17"/>
    <w:rsid w:val="47611B1C"/>
    <w:rsid w:val="476A312A"/>
    <w:rsid w:val="47743097"/>
    <w:rsid w:val="47A0687C"/>
    <w:rsid w:val="47AF7FBB"/>
    <w:rsid w:val="480175EB"/>
    <w:rsid w:val="48252FBD"/>
    <w:rsid w:val="48A85BB9"/>
    <w:rsid w:val="48AA28E9"/>
    <w:rsid w:val="492D43A7"/>
    <w:rsid w:val="493018E8"/>
    <w:rsid w:val="493D3A31"/>
    <w:rsid w:val="49634994"/>
    <w:rsid w:val="49731D6E"/>
    <w:rsid w:val="49BB06A1"/>
    <w:rsid w:val="49BE56DF"/>
    <w:rsid w:val="49CD147E"/>
    <w:rsid w:val="49CE3589"/>
    <w:rsid w:val="49F7299F"/>
    <w:rsid w:val="4A257EDF"/>
    <w:rsid w:val="4A404F4C"/>
    <w:rsid w:val="4A4602A5"/>
    <w:rsid w:val="4A727B9B"/>
    <w:rsid w:val="4A8561FD"/>
    <w:rsid w:val="4A8825BC"/>
    <w:rsid w:val="4A9401EE"/>
    <w:rsid w:val="4AB3777B"/>
    <w:rsid w:val="4AB62479"/>
    <w:rsid w:val="4ACD5D0F"/>
    <w:rsid w:val="4AE758C7"/>
    <w:rsid w:val="4AFD021E"/>
    <w:rsid w:val="4B112A16"/>
    <w:rsid w:val="4B321EE0"/>
    <w:rsid w:val="4B6A7CD4"/>
    <w:rsid w:val="4B823FB8"/>
    <w:rsid w:val="4B877A00"/>
    <w:rsid w:val="4B8B15F1"/>
    <w:rsid w:val="4B951B65"/>
    <w:rsid w:val="4B99644F"/>
    <w:rsid w:val="4B9E03BB"/>
    <w:rsid w:val="4BA92E00"/>
    <w:rsid w:val="4BC46D1D"/>
    <w:rsid w:val="4BD565DF"/>
    <w:rsid w:val="4BF5105A"/>
    <w:rsid w:val="4BF931F6"/>
    <w:rsid w:val="4C171788"/>
    <w:rsid w:val="4C440726"/>
    <w:rsid w:val="4C742BFF"/>
    <w:rsid w:val="4CB31248"/>
    <w:rsid w:val="4CC66723"/>
    <w:rsid w:val="4CE56A53"/>
    <w:rsid w:val="4CF26484"/>
    <w:rsid w:val="4CFD0284"/>
    <w:rsid w:val="4D0B734F"/>
    <w:rsid w:val="4D223666"/>
    <w:rsid w:val="4D2C27E2"/>
    <w:rsid w:val="4D4110A8"/>
    <w:rsid w:val="4D5041FC"/>
    <w:rsid w:val="4D9A1201"/>
    <w:rsid w:val="4DAA4587"/>
    <w:rsid w:val="4DAC0FA2"/>
    <w:rsid w:val="4DB36932"/>
    <w:rsid w:val="4DCB282E"/>
    <w:rsid w:val="4DCF2511"/>
    <w:rsid w:val="4E034757"/>
    <w:rsid w:val="4E8907A2"/>
    <w:rsid w:val="4E8A72BA"/>
    <w:rsid w:val="4E8C12A9"/>
    <w:rsid w:val="4EF456FF"/>
    <w:rsid w:val="4F0435FB"/>
    <w:rsid w:val="4F2E29BF"/>
    <w:rsid w:val="4FA00C65"/>
    <w:rsid w:val="4FAA1984"/>
    <w:rsid w:val="50287147"/>
    <w:rsid w:val="502F44D2"/>
    <w:rsid w:val="50325516"/>
    <w:rsid w:val="50533005"/>
    <w:rsid w:val="50623F6A"/>
    <w:rsid w:val="50864AE4"/>
    <w:rsid w:val="509F3DD8"/>
    <w:rsid w:val="50CA3C08"/>
    <w:rsid w:val="50CB5450"/>
    <w:rsid w:val="50F20746"/>
    <w:rsid w:val="50FD36D1"/>
    <w:rsid w:val="51075530"/>
    <w:rsid w:val="514E73C5"/>
    <w:rsid w:val="516848FC"/>
    <w:rsid w:val="51996A58"/>
    <w:rsid w:val="52093E4E"/>
    <w:rsid w:val="5209600E"/>
    <w:rsid w:val="522E0F28"/>
    <w:rsid w:val="52453366"/>
    <w:rsid w:val="52622CFE"/>
    <w:rsid w:val="52671858"/>
    <w:rsid w:val="529721E2"/>
    <w:rsid w:val="52C65235"/>
    <w:rsid w:val="53231658"/>
    <w:rsid w:val="536A1422"/>
    <w:rsid w:val="53C64F2E"/>
    <w:rsid w:val="53C95F85"/>
    <w:rsid w:val="53CC23A3"/>
    <w:rsid w:val="53D30841"/>
    <w:rsid w:val="54067871"/>
    <w:rsid w:val="54634CBE"/>
    <w:rsid w:val="54B045DF"/>
    <w:rsid w:val="54C65823"/>
    <w:rsid w:val="54F94AAC"/>
    <w:rsid w:val="55004DFD"/>
    <w:rsid w:val="551B7C23"/>
    <w:rsid w:val="55240D44"/>
    <w:rsid w:val="55275AB2"/>
    <w:rsid w:val="554903D6"/>
    <w:rsid w:val="554C19B3"/>
    <w:rsid w:val="557B4A4E"/>
    <w:rsid w:val="55AB6A02"/>
    <w:rsid w:val="55F06C20"/>
    <w:rsid w:val="55F80370"/>
    <w:rsid w:val="55F8059E"/>
    <w:rsid w:val="55FA184D"/>
    <w:rsid w:val="561555B7"/>
    <w:rsid w:val="561C5C67"/>
    <w:rsid w:val="568D4E63"/>
    <w:rsid w:val="56E14DE8"/>
    <w:rsid w:val="56F43EE9"/>
    <w:rsid w:val="56FA1617"/>
    <w:rsid w:val="576C29A8"/>
    <w:rsid w:val="57882E88"/>
    <w:rsid w:val="57C82282"/>
    <w:rsid w:val="58044C05"/>
    <w:rsid w:val="581A4428"/>
    <w:rsid w:val="583122D1"/>
    <w:rsid w:val="583B6C64"/>
    <w:rsid w:val="58413FD6"/>
    <w:rsid w:val="58496B60"/>
    <w:rsid w:val="585C1400"/>
    <w:rsid w:val="58605ED3"/>
    <w:rsid w:val="58755436"/>
    <w:rsid w:val="588634A1"/>
    <w:rsid w:val="58E34C37"/>
    <w:rsid w:val="590F3861"/>
    <w:rsid w:val="59181E0C"/>
    <w:rsid w:val="591A3CBE"/>
    <w:rsid w:val="59253085"/>
    <w:rsid w:val="593100FB"/>
    <w:rsid w:val="594F1613"/>
    <w:rsid w:val="595959DA"/>
    <w:rsid w:val="597902DF"/>
    <w:rsid w:val="599C05BF"/>
    <w:rsid w:val="59A14A5A"/>
    <w:rsid w:val="59C15F7F"/>
    <w:rsid w:val="59DE7DAC"/>
    <w:rsid w:val="59F560ED"/>
    <w:rsid w:val="5A0E68B4"/>
    <w:rsid w:val="5A364E1D"/>
    <w:rsid w:val="5A565BFB"/>
    <w:rsid w:val="5A6E2809"/>
    <w:rsid w:val="5A7E0403"/>
    <w:rsid w:val="5A872E3D"/>
    <w:rsid w:val="5A9A0AC4"/>
    <w:rsid w:val="5AAD16DE"/>
    <w:rsid w:val="5ABC17C7"/>
    <w:rsid w:val="5ABF5AC3"/>
    <w:rsid w:val="5AC1484F"/>
    <w:rsid w:val="5AC714D5"/>
    <w:rsid w:val="5B0A723B"/>
    <w:rsid w:val="5B0D44C9"/>
    <w:rsid w:val="5B231857"/>
    <w:rsid w:val="5B23663C"/>
    <w:rsid w:val="5B2B2648"/>
    <w:rsid w:val="5B767BC7"/>
    <w:rsid w:val="5B8554AA"/>
    <w:rsid w:val="5B865C30"/>
    <w:rsid w:val="5B936D3D"/>
    <w:rsid w:val="5BCA5E1F"/>
    <w:rsid w:val="5C13685F"/>
    <w:rsid w:val="5C667994"/>
    <w:rsid w:val="5C692535"/>
    <w:rsid w:val="5C806824"/>
    <w:rsid w:val="5D2C027E"/>
    <w:rsid w:val="5D9C1CEE"/>
    <w:rsid w:val="5DB667B5"/>
    <w:rsid w:val="5DBC7194"/>
    <w:rsid w:val="5DD01A56"/>
    <w:rsid w:val="5DE50C09"/>
    <w:rsid w:val="5DF45A5D"/>
    <w:rsid w:val="5E5F5F1C"/>
    <w:rsid w:val="5EAE1B49"/>
    <w:rsid w:val="5EC81E69"/>
    <w:rsid w:val="5F054E4E"/>
    <w:rsid w:val="5F0674B4"/>
    <w:rsid w:val="5F317ADB"/>
    <w:rsid w:val="5F3A66D4"/>
    <w:rsid w:val="5F3D75FF"/>
    <w:rsid w:val="5F4C624B"/>
    <w:rsid w:val="5F6441DB"/>
    <w:rsid w:val="5F7A6EB8"/>
    <w:rsid w:val="5F7B06CE"/>
    <w:rsid w:val="5F9B2214"/>
    <w:rsid w:val="5FAA2F4E"/>
    <w:rsid w:val="5FCD3407"/>
    <w:rsid w:val="5FD45972"/>
    <w:rsid w:val="5FEA4FEE"/>
    <w:rsid w:val="600B1FDC"/>
    <w:rsid w:val="60196D73"/>
    <w:rsid w:val="602F2062"/>
    <w:rsid w:val="605D1DC1"/>
    <w:rsid w:val="6060442C"/>
    <w:rsid w:val="60691A06"/>
    <w:rsid w:val="608E2FB9"/>
    <w:rsid w:val="608F34D9"/>
    <w:rsid w:val="60B44932"/>
    <w:rsid w:val="60D809DC"/>
    <w:rsid w:val="60EA40E0"/>
    <w:rsid w:val="610B71A1"/>
    <w:rsid w:val="613903A5"/>
    <w:rsid w:val="616D7C1E"/>
    <w:rsid w:val="617B3963"/>
    <w:rsid w:val="61AF7681"/>
    <w:rsid w:val="61B45670"/>
    <w:rsid w:val="6233305E"/>
    <w:rsid w:val="62770C14"/>
    <w:rsid w:val="6293595C"/>
    <w:rsid w:val="62985B94"/>
    <w:rsid w:val="62A019CE"/>
    <w:rsid w:val="62BD42F8"/>
    <w:rsid w:val="62DB2A06"/>
    <w:rsid w:val="62DC6672"/>
    <w:rsid w:val="62DD67BB"/>
    <w:rsid w:val="63057A83"/>
    <w:rsid w:val="63060EB8"/>
    <w:rsid w:val="632B74E9"/>
    <w:rsid w:val="63586F1E"/>
    <w:rsid w:val="63626C83"/>
    <w:rsid w:val="63894C3D"/>
    <w:rsid w:val="63A138E5"/>
    <w:rsid w:val="63A851FD"/>
    <w:rsid w:val="63BB55E6"/>
    <w:rsid w:val="63DA1488"/>
    <w:rsid w:val="643E324C"/>
    <w:rsid w:val="64502F80"/>
    <w:rsid w:val="64770FD0"/>
    <w:rsid w:val="64971F42"/>
    <w:rsid w:val="649C6D8D"/>
    <w:rsid w:val="64A35038"/>
    <w:rsid w:val="64C30127"/>
    <w:rsid w:val="64E404FB"/>
    <w:rsid w:val="65223E9C"/>
    <w:rsid w:val="65393A14"/>
    <w:rsid w:val="655762AF"/>
    <w:rsid w:val="65906AA6"/>
    <w:rsid w:val="65B26C17"/>
    <w:rsid w:val="65C052B7"/>
    <w:rsid w:val="65DF5BF3"/>
    <w:rsid w:val="65FB7383"/>
    <w:rsid w:val="661B6331"/>
    <w:rsid w:val="66212E26"/>
    <w:rsid w:val="666918A5"/>
    <w:rsid w:val="6770210C"/>
    <w:rsid w:val="6776343C"/>
    <w:rsid w:val="67992515"/>
    <w:rsid w:val="679A34C7"/>
    <w:rsid w:val="679A4C3E"/>
    <w:rsid w:val="67CA3864"/>
    <w:rsid w:val="67DB25E9"/>
    <w:rsid w:val="67DC1F44"/>
    <w:rsid w:val="680B5A60"/>
    <w:rsid w:val="6818227E"/>
    <w:rsid w:val="68855C19"/>
    <w:rsid w:val="68B651C4"/>
    <w:rsid w:val="68BB6F23"/>
    <w:rsid w:val="68D42212"/>
    <w:rsid w:val="68E74777"/>
    <w:rsid w:val="68FB7343"/>
    <w:rsid w:val="69035F87"/>
    <w:rsid w:val="692A3D9F"/>
    <w:rsid w:val="6945792E"/>
    <w:rsid w:val="698101CE"/>
    <w:rsid w:val="699638CA"/>
    <w:rsid w:val="69B00867"/>
    <w:rsid w:val="69C705B9"/>
    <w:rsid w:val="6A2C3B47"/>
    <w:rsid w:val="6A41557A"/>
    <w:rsid w:val="6A7259FE"/>
    <w:rsid w:val="6A875014"/>
    <w:rsid w:val="6ACA48F3"/>
    <w:rsid w:val="6AEF52A0"/>
    <w:rsid w:val="6AF25093"/>
    <w:rsid w:val="6B160675"/>
    <w:rsid w:val="6B2D7B77"/>
    <w:rsid w:val="6B381EA1"/>
    <w:rsid w:val="6B613414"/>
    <w:rsid w:val="6B79170B"/>
    <w:rsid w:val="6B897DB2"/>
    <w:rsid w:val="6BB02914"/>
    <w:rsid w:val="6C2C7E2E"/>
    <w:rsid w:val="6C360A97"/>
    <w:rsid w:val="6C974E49"/>
    <w:rsid w:val="6C9801D4"/>
    <w:rsid w:val="6D07583C"/>
    <w:rsid w:val="6D122A8B"/>
    <w:rsid w:val="6D262AD0"/>
    <w:rsid w:val="6D307C81"/>
    <w:rsid w:val="6D5062C4"/>
    <w:rsid w:val="6D5A5657"/>
    <w:rsid w:val="6D995997"/>
    <w:rsid w:val="6DB26F0D"/>
    <w:rsid w:val="6DB91B96"/>
    <w:rsid w:val="6DE662A4"/>
    <w:rsid w:val="6DFD3D05"/>
    <w:rsid w:val="6E3B7E49"/>
    <w:rsid w:val="6E411877"/>
    <w:rsid w:val="6E6727CB"/>
    <w:rsid w:val="6E6746CD"/>
    <w:rsid w:val="6EBE56B6"/>
    <w:rsid w:val="6EEA2987"/>
    <w:rsid w:val="6EEB080A"/>
    <w:rsid w:val="6EF24047"/>
    <w:rsid w:val="6F290E0E"/>
    <w:rsid w:val="6F374AED"/>
    <w:rsid w:val="6F4A519B"/>
    <w:rsid w:val="6F6C0A35"/>
    <w:rsid w:val="6F6E0896"/>
    <w:rsid w:val="6FB62831"/>
    <w:rsid w:val="6FBF00A7"/>
    <w:rsid w:val="6FFB0243"/>
    <w:rsid w:val="703E5C25"/>
    <w:rsid w:val="704D660F"/>
    <w:rsid w:val="705F4C76"/>
    <w:rsid w:val="70610859"/>
    <w:rsid w:val="707C0611"/>
    <w:rsid w:val="7089584F"/>
    <w:rsid w:val="70AB7F97"/>
    <w:rsid w:val="70C760E4"/>
    <w:rsid w:val="70E02DEB"/>
    <w:rsid w:val="70FC39CA"/>
    <w:rsid w:val="711A4705"/>
    <w:rsid w:val="711D7613"/>
    <w:rsid w:val="715D2433"/>
    <w:rsid w:val="715D46EB"/>
    <w:rsid w:val="717A163C"/>
    <w:rsid w:val="71BE0913"/>
    <w:rsid w:val="71BF1634"/>
    <w:rsid w:val="721C24C0"/>
    <w:rsid w:val="7230219C"/>
    <w:rsid w:val="726A16B0"/>
    <w:rsid w:val="72734A09"/>
    <w:rsid w:val="72762812"/>
    <w:rsid w:val="72A13EC0"/>
    <w:rsid w:val="72A577D6"/>
    <w:rsid w:val="72D93203"/>
    <w:rsid w:val="72E2162E"/>
    <w:rsid w:val="72F04115"/>
    <w:rsid w:val="72F66763"/>
    <w:rsid w:val="73150A03"/>
    <w:rsid w:val="734C3A2A"/>
    <w:rsid w:val="735027CF"/>
    <w:rsid w:val="736E51D0"/>
    <w:rsid w:val="737A6648"/>
    <w:rsid w:val="73D174AA"/>
    <w:rsid w:val="74171A19"/>
    <w:rsid w:val="743A6105"/>
    <w:rsid w:val="743D573B"/>
    <w:rsid w:val="74973761"/>
    <w:rsid w:val="74D14872"/>
    <w:rsid w:val="74DF1EE2"/>
    <w:rsid w:val="74E7348C"/>
    <w:rsid w:val="74E81ACE"/>
    <w:rsid w:val="75082B24"/>
    <w:rsid w:val="750A7244"/>
    <w:rsid w:val="750E383E"/>
    <w:rsid w:val="75215CFD"/>
    <w:rsid w:val="75446D82"/>
    <w:rsid w:val="75FB1CB0"/>
    <w:rsid w:val="760009FB"/>
    <w:rsid w:val="761E1B1C"/>
    <w:rsid w:val="76264588"/>
    <w:rsid w:val="76407F9F"/>
    <w:rsid w:val="76850566"/>
    <w:rsid w:val="7697757F"/>
    <w:rsid w:val="76B06C7C"/>
    <w:rsid w:val="76BA7259"/>
    <w:rsid w:val="76EB7AFA"/>
    <w:rsid w:val="771014C4"/>
    <w:rsid w:val="77615054"/>
    <w:rsid w:val="77967F63"/>
    <w:rsid w:val="77A331D7"/>
    <w:rsid w:val="77AB07A1"/>
    <w:rsid w:val="77AC426E"/>
    <w:rsid w:val="77DE6841"/>
    <w:rsid w:val="77ED2B68"/>
    <w:rsid w:val="77F07590"/>
    <w:rsid w:val="784623CA"/>
    <w:rsid w:val="787068A1"/>
    <w:rsid w:val="78767001"/>
    <w:rsid w:val="7878641F"/>
    <w:rsid w:val="78B17534"/>
    <w:rsid w:val="78C55ED8"/>
    <w:rsid w:val="78CF4847"/>
    <w:rsid w:val="78DB126F"/>
    <w:rsid w:val="790C5637"/>
    <w:rsid w:val="79113BF9"/>
    <w:rsid w:val="792A5044"/>
    <w:rsid w:val="79385E6F"/>
    <w:rsid w:val="793F5698"/>
    <w:rsid w:val="794B3A23"/>
    <w:rsid w:val="79621637"/>
    <w:rsid w:val="79B437B8"/>
    <w:rsid w:val="79CD3A35"/>
    <w:rsid w:val="7A052F5D"/>
    <w:rsid w:val="7A2A5B6C"/>
    <w:rsid w:val="7A79544A"/>
    <w:rsid w:val="7AC21EAC"/>
    <w:rsid w:val="7ADB2D1F"/>
    <w:rsid w:val="7AFC2868"/>
    <w:rsid w:val="7B1F6A15"/>
    <w:rsid w:val="7B2826F3"/>
    <w:rsid w:val="7B4231CA"/>
    <w:rsid w:val="7B4A341F"/>
    <w:rsid w:val="7B506DAA"/>
    <w:rsid w:val="7B6273C9"/>
    <w:rsid w:val="7B770C16"/>
    <w:rsid w:val="7B7C034B"/>
    <w:rsid w:val="7B816A17"/>
    <w:rsid w:val="7B9A13E1"/>
    <w:rsid w:val="7BB0282A"/>
    <w:rsid w:val="7BC20D71"/>
    <w:rsid w:val="7BF51FB0"/>
    <w:rsid w:val="7BFC5A6F"/>
    <w:rsid w:val="7C377552"/>
    <w:rsid w:val="7C554422"/>
    <w:rsid w:val="7CC94DB0"/>
    <w:rsid w:val="7CCB01D4"/>
    <w:rsid w:val="7CE55481"/>
    <w:rsid w:val="7D186A3B"/>
    <w:rsid w:val="7D221505"/>
    <w:rsid w:val="7D2827BB"/>
    <w:rsid w:val="7D4118FC"/>
    <w:rsid w:val="7D442B26"/>
    <w:rsid w:val="7D645C54"/>
    <w:rsid w:val="7DC9536F"/>
    <w:rsid w:val="7DFB7184"/>
    <w:rsid w:val="7E3D0D09"/>
    <w:rsid w:val="7E405172"/>
    <w:rsid w:val="7E4E1E86"/>
    <w:rsid w:val="7E53579D"/>
    <w:rsid w:val="7E7E45F9"/>
    <w:rsid w:val="7EBD3001"/>
    <w:rsid w:val="7EC16AFC"/>
    <w:rsid w:val="7EDB51A3"/>
    <w:rsid w:val="7EDB585B"/>
    <w:rsid w:val="7F0F0AD5"/>
    <w:rsid w:val="7F407499"/>
    <w:rsid w:val="7F42151F"/>
    <w:rsid w:val="7FBA2D63"/>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3605</Words>
  <Characters>3681</Characters>
  <Lines>0</Lines>
  <Paragraphs>0</Paragraphs>
  <TotalTime>2</TotalTime>
  <ScaleCrop>false</ScaleCrop>
  <LinksUpToDate>false</LinksUpToDate>
  <CharactersWithSpaces>3881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2021-10-19T03:01:00Z</dcterms:created>
  <dc:creator>Administrator</dc:creator>
  <cp:lastModifiedBy>张红波</cp:lastModifiedBy>
  <cp:lastPrinted>2022-12-27T03:14:00Z</cp:lastPrinted>
  <dcterms:modified xsi:type="dcterms:W3CDTF">2023-01-05T08:03:31Z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14848821CD6340858B12365830013167</vt:lpwstr>
  </property>
</Properties>
</file>