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spacing w:before="0" w:beforeAutospacing="0" w:after="0" w:afterAutospacing="0" w:line="608" w:lineRule="exact"/>
        <w:jc w:val="center"/>
        <w:textAlignment w:val="baseline"/>
        <w:rPr>
          <w:rStyle w:val="4"/>
          <w:rFonts w:ascii="Times New Roman" w:hAnsi="Times New Roman" w:eastAsia="方正大标宋简体"/>
          <w:b w:val="0"/>
          <w:i w:val="0"/>
          <w:caps w:val="0"/>
          <w:color w:val="000000"/>
          <w:spacing w:val="0"/>
          <w:w w:val="100"/>
          <w:kern w:val="0"/>
          <w:sz w:val="44"/>
          <w:szCs w:val="44"/>
          <w:lang w:val="en-US" w:eastAsia="zh-CN"/>
        </w:rPr>
      </w:pPr>
    </w:p>
    <w:p>
      <w:pPr>
        <w:widowControl/>
        <w:snapToGrid/>
        <w:spacing w:before="0" w:beforeAutospacing="0" w:after="0" w:afterAutospacing="0" w:line="240" w:lineRule="auto"/>
        <w:jc w:val="both"/>
        <w:textAlignment w:val="baseline"/>
        <w:rPr>
          <w:rStyle w:val="4"/>
          <w:rFonts w:ascii="Times New Roman" w:hAnsi="Times New Roman" w:eastAsia="黑体"/>
          <w:b w:val="0"/>
          <w:i w:val="0"/>
          <w:caps w:val="0"/>
          <w:color w:val="000000"/>
          <w:spacing w:val="0"/>
          <w:w w:val="100"/>
          <w:kern w:val="0"/>
          <w:sz w:val="32"/>
          <w:szCs w:val="32"/>
          <w:lang w:val="en-US" w:eastAsia="zh-CN"/>
        </w:rPr>
      </w:pPr>
      <w:bookmarkStart w:id="0" w:name="_GoBack"/>
      <w:bookmarkEnd w:id="0"/>
      <w:r>
        <w:rPr>
          <w:rStyle w:val="4"/>
          <w:rFonts w:ascii="Times New Roman" w:hAnsi="Times New Roman" w:eastAsia="黑体"/>
          <w:b w:val="0"/>
          <w:i w:val="0"/>
          <w:caps w:val="0"/>
          <w:color w:val="000000"/>
          <w:spacing w:val="0"/>
          <w:w w:val="100"/>
          <w:kern w:val="0"/>
          <w:sz w:val="32"/>
          <w:szCs w:val="32"/>
          <w:lang w:val="en-US" w:eastAsia="zh-CN"/>
        </w:rPr>
        <w:t>附件</w:t>
      </w:r>
    </w:p>
    <w:p>
      <w:pPr>
        <w:widowControl/>
        <w:snapToGrid/>
        <w:spacing w:before="0" w:beforeAutospacing="0" w:after="0" w:afterAutospacing="0" w:line="240" w:lineRule="auto"/>
        <w:ind w:firstLine="440" w:firstLineChars="100"/>
        <w:jc w:val="center"/>
        <w:textAlignment w:val="baseline"/>
        <w:rPr>
          <w:rStyle w:val="4"/>
          <w:rFonts w:ascii="Times New Roman" w:hAnsi="Times New Roman" w:eastAsia="方正大标宋简体"/>
          <w:b w:val="0"/>
          <w:i w:val="0"/>
          <w:caps w:val="0"/>
          <w:color w:val="000000"/>
          <w:spacing w:val="0"/>
          <w:w w:val="100"/>
          <w:kern w:val="0"/>
          <w:sz w:val="44"/>
          <w:szCs w:val="44"/>
          <w:lang w:val="en-US" w:eastAsia="zh-CN"/>
        </w:rPr>
      </w:pPr>
      <w:r>
        <w:rPr>
          <w:rStyle w:val="4"/>
          <w:rFonts w:ascii="Times New Roman" w:hAnsi="Times New Roman" w:eastAsia="方正大标宋简体"/>
          <w:b w:val="0"/>
          <w:i w:val="0"/>
          <w:caps w:val="0"/>
          <w:color w:val="000000"/>
          <w:spacing w:val="0"/>
          <w:w w:val="100"/>
          <w:kern w:val="0"/>
          <w:sz w:val="44"/>
          <w:szCs w:val="44"/>
          <w:lang w:val="en-US" w:eastAsia="zh-CN"/>
        </w:rPr>
        <w:t>洛宁县承接市级经济社会管理权限清单</w:t>
      </w:r>
    </w:p>
    <w:p>
      <w:pPr>
        <w:widowControl/>
        <w:snapToGrid/>
        <w:spacing w:before="0" w:beforeAutospacing="0" w:after="0" w:afterAutospacing="0" w:line="240" w:lineRule="auto"/>
        <w:ind w:firstLine="240" w:firstLineChars="100"/>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p>
    <w:tbl>
      <w:tblPr>
        <w:tblStyle w:val="2"/>
        <w:tblW w:w="8410" w:type="dxa"/>
        <w:tblInd w:w="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97"/>
        <w:gridCol w:w="6635"/>
        <w:gridCol w:w="11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序号</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权限名称</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承接部门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县域城镇污水、垃圾、供水等基础设施项目涉及中央预算内投资计划项目申报</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县发展委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2</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保障性住房项目涉及中央预算内投资计划项目申报</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县发展委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3</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农村饮水安全项目实施方案审批（农村饮水安全巩固提升工程项目审批）</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县发展委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4</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使用省级政府投资补助和贴息资金的公路运输场站项目申报</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县发展委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8"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5</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省级服务业发展引导资金项目申报</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县发展委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6</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省节能减排专项资金申报</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县发展委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7</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 xml:space="preserve">企业投资的国家级自然保护区、国家级风景名胜区、全国重点保护文物单位内限额在 </w:t>
            </w:r>
            <w:r>
              <w:rPr>
                <w:rStyle w:val="4"/>
                <w:rFonts w:ascii="Times New Roman" w:hAnsi="Times New Roman" w:eastAsia="宋体"/>
                <w:b w:val="0"/>
                <w:i w:val="0"/>
                <w:caps w:val="0"/>
                <w:color w:val="000000"/>
                <w:spacing w:val="0"/>
                <w:w w:val="100"/>
                <w:kern w:val="0"/>
                <w:sz w:val="24"/>
                <w:szCs w:val="24"/>
                <w:lang w:val="en-US" w:eastAsia="zh-CN"/>
              </w:rPr>
              <w:t xml:space="preserve">5000 </w:t>
            </w:r>
            <w:r>
              <w:rPr>
                <w:rStyle w:val="4"/>
                <w:rFonts w:ascii="Times New Roman" w:hAnsi="Times New Roman" w:eastAsia="仿宋_GB2312"/>
                <w:b w:val="0"/>
                <w:i w:val="0"/>
                <w:caps w:val="0"/>
                <w:color w:val="000000"/>
                <w:spacing w:val="0"/>
                <w:w w:val="100"/>
                <w:kern w:val="0"/>
                <w:sz w:val="24"/>
                <w:szCs w:val="24"/>
                <w:lang w:val="en-US" w:eastAsia="zh-CN"/>
              </w:rPr>
              <w:t xml:space="preserve">万元以上、世界自然和文化遗产保护区内限额在 </w:t>
            </w:r>
            <w:r>
              <w:rPr>
                <w:rStyle w:val="4"/>
                <w:rFonts w:ascii="Times New Roman" w:hAnsi="Times New Roman" w:eastAsia="宋体"/>
                <w:b w:val="0"/>
                <w:i w:val="0"/>
                <w:caps w:val="0"/>
                <w:color w:val="000000"/>
                <w:spacing w:val="0"/>
                <w:w w:val="100"/>
                <w:kern w:val="0"/>
                <w:sz w:val="24"/>
                <w:szCs w:val="24"/>
                <w:lang w:val="en-US" w:eastAsia="zh-CN"/>
              </w:rPr>
              <w:t xml:space="preserve">3000 </w:t>
            </w:r>
            <w:r>
              <w:rPr>
                <w:rStyle w:val="4"/>
                <w:rFonts w:ascii="Times New Roman" w:hAnsi="Times New Roman" w:eastAsia="仿宋_GB2312"/>
                <w:b w:val="0"/>
                <w:i w:val="0"/>
                <w:caps w:val="0"/>
                <w:color w:val="000000"/>
                <w:spacing w:val="0"/>
                <w:w w:val="100"/>
                <w:kern w:val="0"/>
                <w:sz w:val="24"/>
                <w:szCs w:val="24"/>
                <w:lang w:val="en-US" w:eastAsia="zh-CN"/>
              </w:rPr>
              <w:t>万元以上的建设项目核准申报</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县发展委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8</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高速公路、干线公路、国防战备公路、农村公路、公路运输场站、水运建设项目年度交通建设计划编制并申报</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县发展委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9</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非跨县（市）的高速公路等经营性公路、桥梁建设项目法人确定</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县发展委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10</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县级社会事业固定资产投资项目审批、核准、备案（不含豫政办〔</w:t>
            </w:r>
            <w:r>
              <w:rPr>
                <w:rStyle w:val="4"/>
                <w:rFonts w:ascii="Times New Roman" w:hAnsi="Times New Roman" w:eastAsia="宋体"/>
                <w:b w:val="0"/>
                <w:i w:val="0"/>
                <w:caps w:val="0"/>
                <w:color w:val="000000"/>
                <w:spacing w:val="0"/>
                <w:w w:val="100"/>
                <w:kern w:val="0"/>
                <w:sz w:val="24"/>
                <w:szCs w:val="24"/>
                <w:lang w:val="en-US" w:eastAsia="zh-CN"/>
              </w:rPr>
              <w:t>2017</w:t>
            </w:r>
            <w:r>
              <w:rPr>
                <w:rStyle w:val="4"/>
                <w:rFonts w:ascii="Times New Roman" w:hAnsi="Times New Roman" w:eastAsia="仿宋_GB2312"/>
                <w:b w:val="0"/>
                <w:i w:val="0"/>
                <w:caps w:val="0"/>
                <w:color w:val="000000"/>
                <w:spacing w:val="0"/>
                <w:w w:val="100"/>
                <w:kern w:val="0"/>
                <w:sz w:val="24"/>
                <w:szCs w:val="24"/>
                <w:lang w:val="en-US" w:eastAsia="zh-CN"/>
              </w:rPr>
              <w:t>〕</w:t>
            </w:r>
            <w:r>
              <w:rPr>
                <w:rStyle w:val="4"/>
                <w:rFonts w:ascii="Times New Roman" w:hAnsi="Times New Roman" w:eastAsia="宋体"/>
                <w:b w:val="0"/>
                <w:i w:val="0"/>
                <w:caps w:val="0"/>
                <w:color w:val="000000"/>
                <w:spacing w:val="0"/>
                <w:w w:val="100"/>
                <w:kern w:val="0"/>
                <w:sz w:val="24"/>
                <w:szCs w:val="24"/>
                <w:lang w:val="en-US" w:eastAsia="zh-CN"/>
              </w:rPr>
              <w:t xml:space="preserve">56 </w:t>
            </w:r>
            <w:r>
              <w:rPr>
                <w:rStyle w:val="4"/>
                <w:rFonts w:ascii="Times New Roman" w:hAnsi="Times New Roman" w:eastAsia="仿宋_GB2312"/>
                <w:b w:val="0"/>
                <w:i w:val="0"/>
                <w:caps w:val="0"/>
                <w:color w:val="000000"/>
                <w:spacing w:val="0"/>
                <w:w w:val="100"/>
                <w:kern w:val="0"/>
                <w:sz w:val="24"/>
                <w:szCs w:val="24"/>
                <w:lang w:val="en-US" w:eastAsia="zh-CN"/>
              </w:rPr>
              <w:t>号文件规定的社会事业领域</w:t>
            </w:r>
            <w:r>
              <w:rPr>
                <w:rStyle w:val="4"/>
                <w:rFonts w:ascii="Times New Roman" w:hAnsi="Times New Roman" w:eastAsia="宋体"/>
                <w:b w:val="0"/>
                <w:i w:val="0"/>
                <w:caps w:val="0"/>
                <w:color w:val="000000"/>
                <w:spacing w:val="0"/>
                <w:w w:val="100"/>
                <w:kern w:val="0"/>
                <w:sz w:val="24"/>
                <w:szCs w:val="24"/>
                <w:lang w:val="en-US" w:eastAsia="zh-CN"/>
              </w:rPr>
              <w:t>“</w:t>
            </w:r>
            <w:r>
              <w:rPr>
                <w:rStyle w:val="4"/>
                <w:rFonts w:ascii="Times New Roman" w:hAnsi="Times New Roman" w:eastAsia="仿宋_GB2312"/>
                <w:b w:val="0"/>
                <w:i w:val="0"/>
                <w:caps w:val="0"/>
                <w:color w:val="000000"/>
                <w:spacing w:val="0"/>
                <w:w w:val="100"/>
                <w:kern w:val="0"/>
                <w:sz w:val="24"/>
                <w:szCs w:val="24"/>
                <w:lang w:val="en-US" w:eastAsia="zh-CN"/>
              </w:rPr>
              <w:t>主题公园</w:t>
            </w:r>
            <w:r>
              <w:rPr>
                <w:rStyle w:val="4"/>
                <w:rFonts w:ascii="Times New Roman" w:hAnsi="Times New Roman" w:eastAsia="宋体"/>
                <w:b w:val="0"/>
                <w:i w:val="0"/>
                <w:caps w:val="0"/>
                <w:color w:val="000000"/>
                <w:spacing w:val="0"/>
                <w:w w:val="100"/>
                <w:kern w:val="0"/>
                <w:sz w:val="24"/>
                <w:szCs w:val="24"/>
                <w:lang w:val="en-US" w:eastAsia="zh-CN"/>
              </w:rPr>
              <w:t>”</w:t>
            </w:r>
            <w:r>
              <w:rPr>
                <w:rStyle w:val="4"/>
                <w:rFonts w:ascii="Times New Roman" w:hAnsi="Times New Roman" w:eastAsia="仿宋_GB2312"/>
                <w:b w:val="0"/>
                <w:i w:val="0"/>
                <w:caps w:val="0"/>
                <w:color w:val="000000"/>
                <w:spacing w:val="0"/>
                <w:w w:val="100"/>
                <w:kern w:val="0"/>
                <w:sz w:val="24"/>
                <w:szCs w:val="24"/>
                <w:lang w:val="en-US" w:eastAsia="zh-CN"/>
              </w:rPr>
              <w:t>和</w:t>
            </w:r>
            <w:r>
              <w:rPr>
                <w:rStyle w:val="4"/>
                <w:rFonts w:ascii="Times New Roman" w:hAnsi="Times New Roman" w:eastAsia="宋体"/>
                <w:b w:val="0"/>
                <w:i w:val="0"/>
                <w:caps w:val="0"/>
                <w:color w:val="000000"/>
                <w:spacing w:val="0"/>
                <w:w w:val="100"/>
                <w:kern w:val="0"/>
                <w:sz w:val="24"/>
                <w:szCs w:val="24"/>
                <w:lang w:val="en-US" w:eastAsia="zh-CN"/>
              </w:rPr>
              <w:t>“</w:t>
            </w:r>
            <w:r>
              <w:rPr>
                <w:rStyle w:val="4"/>
                <w:rFonts w:ascii="Times New Roman" w:hAnsi="Times New Roman" w:eastAsia="仿宋_GB2312"/>
                <w:b w:val="0"/>
                <w:i w:val="0"/>
                <w:caps w:val="0"/>
                <w:color w:val="000000"/>
                <w:spacing w:val="0"/>
                <w:w w:val="100"/>
                <w:kern w:val="0"/>
                <w:sz w:val="24"/>
                <w:szCs w:val="24"/>
                <w:lang w:val="en-US" w:eastAsia="zh-CN"/>
              </w:rPr>
              <w:t>旅游</w:t>
            </w:r>
            <w:r>
              <w:rPr>
                <w:rStyle w:val="4"/>
                <w:rFonts w:ascii="Times New Roman" w:hAnsi="Times New Roman" w:eastAsia="宋体"/>
                <w:b w:val="0"/>
                <w:i w:val="0"/>
                <w:caps w:val="0"/>
                <w:color w:val="000000"/>
                <w:spacing w:val="0"/>
                <w:w w:val="100"/>
                <w:kern w:val="0"/>
                <w:sz w:val="24"/>
                <w:szCs w:val="24"/>
                <w:lang w:val="en-US" w:eastAsia="zh-CN"/>
              </w:rPr>
              <w:t>”</w:t>
            </w:r>
            <w:r>
              <w:rPr>
                <w:rStyle w:val="4"/>
                <w:rFonts w:ascii="Times New Roman" w:hAnsi="Times New Roman" w:eastAsia="仿宋_GB2312"/>
                <w:b w:val="0"/>
                <w:i w:val="0"/>
                <w:caps w:val="0"/>
                <w:color w:val="000000"/>
                <w:spacing w:val="0"/>
                <w:w w:val="100"/>
                <w:kern w:val="0"/>
                <w:sz w:val="24"/>
                <w:szCs w:val="24"/>
                <w:lang w:val="en-US" w:eastAsia="zh-CN"/>
              </w:rPr>
              <w:t>项目）</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县发展委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11</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政府采用直接投资或资本金注入方式投资建设的非跨县（市）的地方铁路、铁路专用线、高速公路、普通国省道、农村公路、千吨级以下内河航运、独立公铁桥隧项目审批</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县发展委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8"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12</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洗选厂项目备案</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县发展委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13</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非跨县（市）煤矿项目、可再生能源发电项目申报</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县发展委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14</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外商投资项目、国外贷款项目、限额以下内资项目进口设备免税申报</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县发展委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15</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利用国际金融组织贷款项目申报</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县发展委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16</w:t>
            </w:r>
          </w:p>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创业投资企业备案</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县发展委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1"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17</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国家级及省级企业技术中心和工程研究中心申报</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县发展委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18</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污染治理和节能减碳中央预算内投资项目申报</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县发展委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7"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19</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企业投资的非跨县（市）的普通省道网项目（按照规划）、独立公铁桥隧项目、除跨省（区、市）高等级航道的千吨级及以上航电枢纽，集装箱专用码头项目，煤炭、矿石、油气专用泊位项目之外的内河航运项目核准</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县发展委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20</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宋体"/>
                <w:b w:val="0"/>
                <w:i w:val="0"/>
                <w:caps w:val="0"/>
                <w:spacing w:val="0"/>
                <w:w w:val="100"/>
                <w:kern w:val="2"/>
                <w:sz w:val="21"/>
                <w:szCs w:val="24"/>
                <w:lang w:val="en-US" w:eastAsia="zh-CN" w:bidi="ar-SA"/>
              </w:rPr>
            </w:pPr>
            <w:r>
              <w:rPr>
                <w:rStyle w:val="4"/>
                <w:rFonts w:ascii="Times New Roman" w:hAnsi="Times New Roman" w:eastAsia="仿宋_GB2312"/>
                <w:b w:val="0"/>
                <w:i w:val="0"/>
                <w:caps w:val="0"/>
                <w:color w:val="000000"/>
                <w:spacing w:val="0"/>
                <w:w w:val="100"/>
                <w:kern w:val="0"/>
                <w:sz w:val="24"/>
                <w:szCs w:val="24"/>
                <w:lang w:val="en-US" w:eastAsia="zh-CN"/>
              </w:rPr>
              <w:t xml:space="preserve">《外商投资产业指导目录》中有中方控股（含相对控股）要求的总投资（含增资）小于 </w:t>
            </w:r>
            <w:r>
              <w:rPr>
                <w:rStyle w:val="4"/>
                <w:rFonts w:ascii="Times New Roman" w:hAnsi="Times New Roman" w:eastAsia="宋体"/>
                <w:b w:val="0"/>
                <w:i w:val="0"/>
                <w:caps w:val="0"/>
                <w:color w:val="000000"/>
                <w:spacing w:val="0"/>
                <w:w w:val="100"/>
                <w:kern w:val="0"/>
                <w:sz w:val="24"/>
                <w:szCs w:val="24"/>
                <w:lang w:val="en-US" w:eastAsia="zh-CN"/>
              </w:rPr>
              <w:t xml:space="preserve">3 </w:t>
            </w:r>
            <w:r>
              <w:rPr>
                <w:rStyle w:val="4"/>
                <w:rFonts w:ascii="Times New Roman" w:hAnsi="Times New Roman" w:eastAsia="仿宋_GB2312"/>
                <w:b w:val="0"/>
                <w:i w:val="0"/>
                <w:caps w:val="0"/>
                <w:color w:val="000000"/>
                <w:spacing w:val="0"/>
                <w:w w:val="100"/>
                <w:kern w:val="0"/>
                <w:sz w:val="24"/>
                <w:szCs w:val="24"/>
                <w:lang w:val="en-US" w:eastAsia="zh-CN"/>
              </w:rPr>
              <w:t>亿美元的限制类项目核准的申报</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县发展委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21</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国家发展改革委重点流域水环境综合治理专项中央预算内投资项目申报</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县发展委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22</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 xml:space="preserve">除在跨省（区、市）河流上建设的单站总装机容量 </w:t>
            </w:r>
            <w:r>
              <w:rPr>
                <w:rStyle w:val="4"/>
                <w:rFonts w:ascii="Times New Roman" w:hAnsi="Times New Roman" w:eastAsia="宋体"/>
                <w:b w:val="0"/>
                <w:i w:val="0"/>
                <w:caps w:val="0"/>
                <w:color w:val="000000"/>
                <w:spacing w:val="0"/>
                <w:w w:val="100"/>
                <w:kern w:val="0"/>
                <w:sz w:val="24"/>
                <w:szCs w:val="24"/>
                <w:lang w:val="en-US" w:eastAsia="zh-CN"/>
              </w:rPr>
              <w:t xml:space="preserve">50 </w:t>
            </w:r>
            <w:r>
              <w:rPr>
                <w:rStyle w:val="4"/>
                <w:rFonts w:ascii="Times New Roman" w:hAnsi="Times New Roman" w:eastAsia="仿宋_GB2312"/>
                <w:b w:val="0"/>
                <w:i w:val="0"/>
                <w:caps w:val="0"/>
                <w:color w:val="000000"/>
                <w:spacing w:val="0"/>
                <w:w w:val="100"/>
                <w:kern w:val="0"/>
                <w:sz w:val="24"/>
                <w:szCs w:val="24"/>
                <w:lang w:val="en-US" w:eastAsia="zh-CN"/>
              </w:rPr>
              <w:t>万千瓦及以上项目之外的水电站项目核准</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县发展委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23</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非跨县（市）域水资源配置调整项目外的水利工程项目核准（市级权限内）</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县发展委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24</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集中并网风电项目核准</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县发展委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25</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农林生物质热电项目核准</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县发展委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26</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燃气热电、背压式燃煤热电项目核准</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县发展委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27</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城镇集中供热价格（政府定价项目）</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县发展委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28</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污水处理费标准（政府定价项目）</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县发展委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29</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高中学费收费标准（政府定价项目）</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县发展委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30</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国家发展改革委黄河流域生态保护和高质量发展专项中央预算内投资项目申报</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县发展委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31</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省级核准的企业固定资产投资项目申请报告转送</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县发展委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32</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地方企业债券发行申报（仅限用于固定资产投资项目的）</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县发展委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33</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宋体"/>
                <w:b w:val="0"/>
                <w:i w:val="0"/>
                <w:caps w:val="0"/>
                <w:spacing w:val="0"/>
                <w:w w:val="100"/>
                <w:kern w:val="2"/>
                <w:sz w:val="21"/>
                <w:szCs w:val="24"/>
                <w:lang w:val="en-US" w:eastAsia="zh-CN" w:bidi="ar-SA"/>
              </w:rPr>
            </w:pPr>
            <w:r>
              <w:rPr>
                <w:rStyle w:val="4"/>
                <w:rFonts w:ascii="Times New Roman" w:hAnsi="Times New Roman" w:eastAsia="仿宋_GB2312"/>
                <w:b w:val="0"/>
                <w:i w:val="0"/>
                <w:caps w:val="0"/>
                <w:color w:val="000000"/>
                <w:spacing w:val="0"/>
                <w:w w:val="100"/>
                <w:kern w:val="0"/>
                <w:sz w:val="24"/>
                <w:szCs w:val="24"/>
                <w:lang w:val="en-US" w:eastAsia="zh-CN"/>
              </w:rPr>
              <w:t>基础产业项目中央预算内投资申报</w:t>
            </w:r>
          </w:p>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县发展委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34</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 xml:space="preserve">年能耗 </w:t>
            </w:r>
            <w:r>
              <w:rPr>
                <w:rStyle w:val="4"/>
                <w:rFonts w:ascii="Times New Roman" w:hAnsi="Times New Roman" w:eastAsia="宋体"/>
                <w:b w:val="0"/>
                <w:i w:val="0"/>
                <w:caps w:val="0"/>
                <w:color w:val="000000"/>
                <w:spacing w:val="0"/>
                <w:w w:val="100"/>
                <w:kern w:val="0"/>
                <w:sz w:val="24"/>
                <w:szCs w:val="24"/>
                <w:lang w:val="en-US" w:eastAsia="zh-CN"/>
              </w:rPr>
              <w:t xml:space="preserve">2000 </w:t>
            </w:r>
            <w:r>
              <w:rPr>
                <w:rStyle w:val="4"/>
                <w:rFonts w:ascii="Times New Roman" w:hAnsi="Times New Roman" w:eastAsia="仿宋_GB2312"/>
                <w:b w:val="0"/>
                <w:i w:val="0"/>
                <w:caps w:val="0"/>
                <w:color w:val="000000"/>
                <w:spacing w:val="0"/>
                <w:w w:val="100"/>
                <w:kern w:val="0"/>
                <w:sz w:val="24"/>
                <w:szCs w:val="24"/>
                <w:lang w:val="en-US" w:eastAsia="zh-CN"/>
              </w:rPr>
              <w:t>吨标煤及以下的固定资产投资项目节能审查权限</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县发展委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35</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高速公路附属（含单独报批的高速公路互通式立交、连接线、服务区、收费站）设施项目审批（核准）</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县发展委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36</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非跨省辖市、省直管县（市）的普通国道网项目（按照规划）和普通省道网（按照规划）项目审批（核准）</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县发展委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37</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除跨县（区）外的大中型灌区续建配套节水改造项目审批</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县发展委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38</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坡耕地水土流失治理工程项目审批</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县发展委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39</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大宗油料作物生产基地建设项目审批</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县发展委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40</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农业面源污染突出问题治理项目审批</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县发展委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41</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农村沼气工程项目审批</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县发展委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42</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宋体"/>
                <w:b w:val="0"/>
                <w:i w:val="0"/>
                <w:caps w:val="0"/>
                <w:color w:val="000000"/>
                <w:spacing w:val="0"/>
                <w:w w:val="100"/>
                <w:kern w:val="0"/>
                <w:sz w:val="24"/>
                <w:szCs w:val="24"/>
                <w:lang w:val="en-US" w:eastAsia="zh-CN"/>
              </w:rPr>
              <w:t xml:space="preserve">110 </w:t>
            </w:r>
            <w:r>
              <w:rPr>
                <w:rStyle w:val="4"/>
                <w:rFonts w:ascii="Times New Roman" w:hAnsi="Times New Roman" w:eastAsia="仿宋_GB2312"/>
                <w:b w:val="0"/>
                <w:i w:val="0"/>
                <w:caps w:val="0"/>
                <w:color w:val="000000"/>
                <w:spacing w:val="0"/>
                <w:w w:val="100"/>
                <w:kern w:val="0"/>
                <w:sz w:val="24"/>
                <w:szCs w:val="24"/>
                <w:lang w:val="en-US" w:eastAsia="zh-CN"/>
              </w:rPr>
              <w:t xml:space="preserve">千伏及以下和产业集聚区局域电网 </w:t>
            </w:r>
            <w:r>
              <w:rPr>
                <w:rStyle w:val="4"/>
                <w:rFonts w:ascii="Times New Roman" w:hAnsi="Times New Roman" w:eastAsia="宋体"/>
                <w:b w:val="0"/>
                <w:i w:val="0"/>
                <w:caps w:val="0"/>
                <w:color w:val="000000"/>
                <w:spacing w:val="0"/>
                <w:w w:val="100"/>
                <w:kern w:val="0"/>
                <w:sz w:val="24"/>
                <w:szCs w:val="24"/>
                <w:lang w:val="en-US" w:eastAsia="zh-CN"/>
              </w:rPr>
              <w:t xml:space="preserve">220 </w:t>
            </w:r>
            <w:r>
              <w:rPr>
                <w:rStyle w:val="4"/>
                <w:rFonts w:ascii="Times New Roman" w:hAnsi="Times New Roman" w:eastAsia="仿宋_GB2312"/>
                <w:b w:val="0"/>
                <w:i w:val="0"/>
                <w:caps w:val="0"/>
                <w:color w:val="000000"/>
                <w:spacing w:val="0"/>
                <w:w w:val="100"/>
                <w:kern w:val="0"/>
                <w:sz w:val="24"/>
                <w:szCs w:val="24"/>
                <w:lang w:val="en-US" w:eastAsia="zh-CN"/>
              </w:rPr>
              <w:t>千伏电网项目核准</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县发展委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1"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43</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高中招生计划编制</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县教体局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44</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省级骨干教师、优秀教师、特级教师、学术技术带头人审核推荐</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县教体局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45</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教育科学规划课题、教研优秀成果申报</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县教体局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2"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46</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特教项目、职教项目经费申报</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县教体局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47</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实施中等及中等以下学历教育、学前教育、自学考试助学及其他文化教育的学校设立、变更和终止审批</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县教体局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48</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对发展教育事业做出突出贡献的奖励</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县教体局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49</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普通高中学业水平考试成绩证明</w:t>
            </w:r>
            <w:r>
              <w:rPr>
                <w:rStyle w:val="4"/>
                <w:rFonts w:ascii="Times New Roman" w:hAnsi="Times New Roman" w:eastAsia="宋体"/>
                <w:b w:val="0"/>
                <w:i w:val="0"/>
                <w:caps w:val="0"/>
                <w:color w:val="000000"/>
                <w:spacing w:val="0"/>
                <w:w w:val="100"/>
                <w:kern w:val="0"/>
                <w:sz w:val="24"/>
                <w:szCs w:val="24"/>
                <w:lang w:val="en-US" w:eastAsia="zh-CN"/>
              </w:rPr>
              <w:t>/</w:t>
            </w:r>
            <w:r>
              <w:rPr>
                <w:rStyle w:val="4"/>
                <w:rFonts w:ascii="Times New Roman" w:hAnsi="Times New Roman" w:eastAsia="仿宋_GB2312"/>
                <w:b w:val="0"/>
                <w:i w:val="0"/>
                <w:caps w:val="0"/>
                <w:color w:val="000000"/>
                <w:spacing w:val="0"/>
                <w:w w:val="100"/>
                <w:kern w:val="0"/>
                <w:sz w:val="24"/>
                <w:szCs w:val="24"/>
                <w:lang w:val="en-US" w:eastAsia="zh-CN"/>
              </w:rPr>
              <w:t>会考成绩证明</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县教体局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50</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民办高中、中专办学许可证年度检查</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县教体局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51</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毕（结）业证书遗失办理、学历证明确认</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县教体局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4"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52</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校舍维修长效机制（原校安工程）项目经费申报、特教项目经费申报、职教项目经费申报</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县教体局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53</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校服采购合同备案</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县教体局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54</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民办学校资金监管</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县教体局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55</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省级科技计划项目申报</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县商科工局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56</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省高新技术企业、创新型企业等申报</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县商科工局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57</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省级科技园区认定申报</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县商科工局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58</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省科技技术奖推荐</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县商科工局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59</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引进国外人才项目年度计划申报</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县商科工局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60</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出国（境）培训项目计划申报</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县商科工局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61</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出国（境）培训团组申报</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县商科工局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62</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河南省院士工作站建设推荐</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县商科工局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63</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省级工程技术研究中心建设审核推荐</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县商科工局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64</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省级产业技术创新战略联盟管理审核推荐</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县商科工局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65</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河南省新型研发机构管理审核推荐</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县商科工局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66</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省级重点实验室建设与管理推荐</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县商科工局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67</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河南省国际联合实验室管理审核推荐</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县商科工局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68</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河南省技术转移示范机构管理审核推荐</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县商科工局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69</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省级孵化载体备案审核推荐</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县商科工局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70</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河南省文化和科技融合示范基地认定审核推荐</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县商科工局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71</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河南省创新龙头企业培育和管理审核推荐</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县商科工局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72</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河南省星创天地认定审核推荐</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县商科工局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73</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市级产业技术创新战略联盟备案</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县商科工局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74</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企业研究开发项目鉴定</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县商科工局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75</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市级新产品新技术新工艺研发计划项目备案</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县商科工局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76</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技术合同认定登记</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县商科工局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77</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市级科技企业孵化器备案</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县商科工局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78</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市级众创空间备案</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县商科工局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79</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第二类非药品易制毒化学品生产、经营备案，第三类非药品易制毒化学品生产备案</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县应急管理局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80</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生产安全事故应急预案备案</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县应急管理局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81</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省先进制造业发展专项资金项目申报</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县商科工局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82</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省新型工业化产业示范基地申报</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县商科工局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83</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省级工业新产品综合评价</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县商科工局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84</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国家中小企业发展专项资金项目初审</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县商科工局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85</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钢铁、焦化等工业行业规范公告申报</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县商科工局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86</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国家及省级技术创新示范企业认定申报</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县商科工局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87</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省级智能工厂、智能车间申报</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县商科工局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88</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国家级和省级绿色工厂、绿色园区申报</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县商科工局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89</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河南省制造业创新中心申报</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县商科工局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90</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金融机构营业场所、金库安全防范设施建设方案审批和工程验收</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县公安局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91</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外省（区、市）保安服务公司在本辖区提出保安服务核查</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县公安局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92</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影响交通安全占道施工征求意见</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县公安局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93</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事故处理员资格证</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县公安局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94</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稽查布控数字证书查询</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县公安局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95</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撤销中国公民收养登记</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县民政局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96</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基层法律服务工作者年度考核</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县司法局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97</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基层法律服务所年度考核</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县司法局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98</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对基层法律服务工作者予以行政处罚（没收违法所得、罚款）</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县司法局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99</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对基层法律服务所予以行政处罚 （没收违法所得、罚款）</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县司法局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100</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基层法律服务所变更、注销核准</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县司法局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101</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司法鉴定机构的资质管理评估和司法鉴定质量管理评估</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县司法局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102</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对司法鉴定机构进行监督、检查</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县司法局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103</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对司法鉴定机构违法违纪的执业行为进行调查处理</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县司法局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104</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司法鉴定人诚信等级评估</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县司法局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105</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对司法鉴定人进行监督、检查</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县司法局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106</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对司法鉴定人违法违纪执业行为进行调查处理</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县司法局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107</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律师执业许可、执业注销、变更执业机构、变更执业类别的初审工作</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县司法局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108</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律师事务所设立、注销的初审工作</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县司法局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109</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律师事务所名称、负责人、章程、合伙协议、组织形式变更的初审工作</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县司法局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110</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律师事务所住所、合伙人变更备案的初审工作</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县司法局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111</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律师事务所分所设立、注销的初审工作</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县司法局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112</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律师事务所分所名称变更、负责人变更、住所变更备案、派驻撤回分所律师的初审工作</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县司法局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113</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对律师事务所应当给予吊销执业许可证的，提出处罚建议</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县司法局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114</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公职律师、公司律师、法律援助律师工作证颁发的初审工作</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县司法局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115</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基层法律服务工作者执业、变更、注销核准</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县司法局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116</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ab/>
            </w:r>
            <w:r>
              <w:rPr>
                <w:rStyle w:val="4"/>
                <w:rFonts w:ascii="Times New Roman" w:hAnsi="Times New Roman" w:eastAsia="仿宋_GB2312"/>
                <w:b w:val="0"/>
                <w:i w:val="0"/>
                <w:caps w:val="0"/>
                <w:color w:val="000000"/>
                <w:spacing w:val="0"/>
                <w:w w:val="100"/>
                <w:kern w:val="0"/>
                <w:sz w:val="24"/>
                <w:szCs w:val="24"/>
                <w:lang w:val="en-US" w:eastAsia="zh-CN"/>
              </w:rPr>
              <w:t>公证机构负责人考核结果备案</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县司法局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117</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机关事业单位工勤技能岗位四级 （中级工）和五级（初级工）的审批</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县人社局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118</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博士后科研工作站设立、评估申报</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县人社局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119</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博士后项目启动经费资助审核</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县人社局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120</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博士后出站留豫、来豫工作安家经费审核</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县人社局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121</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机关事业单位工勤技能岗位人员考试报名</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县人社局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122</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一次性开发四百公顷以下 （不含四百公顷）的国有荒山、荒地、荒滩审查</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县自然资源局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123</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一次性开发四百公顷以上 （含四百公顷）六百公顷以下（不含六百公顷）的国有荒山、荒地、荒滩审查</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县自然资源局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124</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矿产资源储量数据统计上报</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县自然资源局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125</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地质环境治理项目申报</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县自然资源局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126</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土地调查工作中做出突出贡献奖励</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县自然资源局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127</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农村村民住宅涉及的农转用审批</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县自然资源局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128</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建设项目使用六公顷（不含六公顷）以下国有未利用土地审批</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县自然资源局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129</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地质灾害灾情险情信息数据速报</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县自然资源局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130</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征地地上附着物和青苗补偿费标准制定</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县自然资源局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131</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生产建设项目土地复垦方案审查</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县自然资源局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5"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132</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宋体"/>
                <w:b w:val="0"/>
                <w:i w:val="0"/>
                <w:caps w:val="0"/>
                <w:spacing w:val="0"/>
                <w:w w:val="100"/>
                <w:kern w:val="2"/>
                <w:sz w:val="21"/>
                <w:szCs w:val="24"/>
                <w:lang w:val="en-US" w:eastAsia="zh-CN" w:bidi="ar-SA"/>
              </w:rPr>
            </w:pPr>
            <w:r>
              <w:rPr>
                <w:rStyle w:val="4"/>
                <w:rFonts w:ascii="Times New Roman" w:hAnsi="Times New Roman" w:eastAsia="仿宋_GB2312"/>
                <w:b w:val="0"/>
                <w:i w:val="0"/>
                <w:caps w:val="0"/>
                <w:color w:val="000000"/>
                <w:spacing w:val="0"/>
                <w:w w:val="100"/>
                <w:kern w:val="0"/>
                <w:sz w:val="24"/>
                <w:szCs w:val="24"/>
                <w:lang w:val="en-US" w:eastAsia="zh-CN"/>
              </w:rPr>
              <w:t>非金属矿产（只能用作普通建筑材料的砂、石、粘</w:t>
            </w:r>
          </w:p>
          <w:p>
            <w:pPr>
              <w:widowControl/>
              <w:snapToGrid/>
              <w:spacing w:before="0" w:beforeAutospacing="0" w:after="0" w:afterAutospacing="0" w:line="240" w:lineRule="auto"/>
              <w:jc w:val="center"/>
              <w:textAlignment w:val="baseline"/>
              <w:rPr>
                <w:rStyle w:val="4"/>
                <w:rFonts w:ascii="Times New Roman" w:hAnsi="Times New Roman" w:eastAsia="宋体"/>
                <w:b w:val="0"/>
                <w:i w:val="0"/>
                <w:caps w:val="0"/>
                <w:spacing w:val="0"/>
                <w:w w:val="100"/>
                <w:kern w:val="2"/>
                <w:sz w:val="21"/>
                <w:szCs w:val="24"/>
                <w:lang w:val="en-US" w:eastAsia="zh-CN" w:bidi="ar-SA"/>
              </w:rPr>
            </w:pPr>
            <w:r>
              <w:rPr>
                <w:rStyle w:val="4"/>
                <w:rFonts w:ascii="Times New Roman" w:hAnsi="Times New Roman" w:eastAsia="仿宋_GB2312"/>
                <w:b w:val="0"/>
                <w:i w:val="0"/>
                <w:caps w:val="0"/>
                <w:color w:val="000000"/>
                <w:spacing w:val="0"/>
                <w:w w:val="100"/>
                <w:kern w:val="0"/>
                <w:sz w:val="24"/>
                <w:szCs w:val="24"/>
                <w:lang w:val="en-US" w:eastAsia="zh-CN"/>
              </w:rPr>
              <w:t>土除外）、地热、矿泉水等矿产的探矿权采矿权出</w:t>
            </w:r>
          </w:p>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让、登记工作</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县自然资源局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133</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非辐射类建设项目环评审批（</w:t>
            </w:r>
            <w:r>
              <w:rPr>
                <w:rStyle w:val="4"/>
                <w:rFonts w:ascii="Times New Roman" w:hAnsi="Times New Roman" w:eastAsia="宋体"/>
                <w:b w:val="0"/>
                <w:i w:val="0"/>
                <w:caps w:val="0"/>
                <w:color w:val="000000"/>
                <w:spacing w:val="0"/>
                <w:w w:val="100"/>
                <w:kern w:val="0"/>
                <w:sz w:val="24"/>
                <w:szCs w:val="24"/>
                <w:lang w:val="en-US" w:eastAsia="zh-CN"/>
              </w:rPr>
              <w:t>“</w:t>
            </w:r>
            <w:r>
              <w:rPr>
                <w:rStyle w:val="4"/>
                <w:rFonts w:ascii="Times New Roman" w:hAnsi="Times New Roman" w:eastAsia="仿宋_GB2312"/>
                <w:b w:val="0"/>
                <w:i w:val="0"/>
                <w:caps w:val="0"/>
                <w:color w:val="000000"/>
                <w:spacing w:val="0"/>
                <w:w w:val="100"/>
                <w:kern w:val="0"/>
                <w:sz w:val="24"/>
                <w:szCs w:val="24"/>
                <w:lang w:val="en-US" w:eastAsia="zh-CN"/>
              </w:rPr>
              <w:t>两高一危</w:t>
            </w:r>
            <w:r>
              <w:rPr>
                <w:rStyle w:val="4"/>
                <w:rFonts w:ascii="Times New Roman" w:hAnsi="Times New Roman" w:eastAsia="宋体"/>
                <w:b w:val="0"/>
                <w:i w:val="0"/>
                <w:caps w:val="0"/>
                <w:color w:val="000000"/>
                <w:spacing w:val="0"/>
                <w:w w:val="100"/>
                <w:kern w:val="0"/>
                <w:sz w:val="24"/>
                <w:szCs w:val="24"/>
                <w:lang w:val="en-US" w:eastAsia="zh-CN"/>
              </w:rPr>
              <w:t>”</w:t>
            </w:r>
            <w:r>
              <w:rPr>
                <w:rStyle w:val="4"/>
                <w:rFonts w:ascii="Times New Roman" w:hAnsi="Times New Roman" w:eastAsia="仿宋_GB2312"/>
                <w:b w:val="0"/>
                <w:i w:val="0"/>
                <w:caps w:val="0"/>
                <w:color w:val="000000"/>
                <w:spacing w:val="0"/>
                <w:w w:val="100"/>
                <w:kern w:val="0"/>
                <w:sz w:val="24"/>
                <w:szCs w:val="24"/>
                <w:lang w:val="en-US" w:eastAsia="zh-CN"/>
              </w:rPr>
              <w:t>除外）</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县生态环保局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134</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排污许可证核发（</w:t>
            </w:r>
            <w:r>
              <w:rPr>
                <w:rStyle w:val="4"/>
                <w:rFonts w:ascii="Times New Roman" w:hAnsi="Times New Roman" w:eastAsia="宋体"/>
                <w:b w:val="0"/>
                <w:i w:val="0"/>
                <w:caps w:val="0"/>
                <w:color w:val="000000"/>
                <w:spacing w:val="0"/>
                <w:w w:val="100"/>
                <w:kern w:val="0"/>
                <w:sz w:val="24"/>
                <w:szCs w:val="24"/>
                <w:lang w:val="en-US" w:eastAsia="zh-CN"/>
              </w:rPr>
              <w:t>“</w:t>
            </w:r>
            <w:r>
              <w:rPr>
                <w:rStyle w:val="4"/>
                <w:rFonts w:ascii="Times New Roman" w:hAnsi="Times New Roman" w:eastAsia="仿宋_GB2312"/>
                <w:b w:val="0"/>
                <w:i w:val="0"/>
                <w:caps w:val="0"/>
                <w:color w:val="000000"/>
                <w:spacing w:val="0"/>
                <w:w w:val="100"/>
                <w:kern w:val="0"/>
                <w:sz w:val="24"/>
                <w:szCs w:val="24"/>
                <w:lang w:val="en-US" w:eastAsia="zh-CN"/>
              </w:rPr>
              <w:t>两高一危</w:t>
            </w:r>
            <w:r>
              <w:rPr>
                <w:rStyle w:val="4"/>
                <w:rFonts w:ascii="Times New Roman" w:hAnsi="Times New Roman" w:eastAsia="宋体"/>
                <w:b w:val="0"/>
                <w:i w:val="0"/>
                <w:caps w:val="0"/>
                <w:color w:val="000000"/>
                <w:spacing w:val="0"/>
                <w:w w:val="100"/>
                <w:kern w:val="0"/>
                <w:sz w:val="24"/>
                <w:szCs w:val="24"/>
                <w:lang w:val="en-US" w:eastAsia="zh-CN"/>
              </w:rPr>
              <w:t>”</w:t>
            </w:r>
            <w:r>
              <w:rPr>
                <w:rStyle w:val="4"/>
                <w:rFonts w:ascii="Times New Roman" w:hAnsi="Times New Roman" w:eastAsia="仿宋_GB2312"/>
                <w:b w:val="0"/>
                <w:i w:val="0"/>
                <w:caps w:val="0"/>
                <w:color w:val="000000"/>
                <w:spacing w:val="0"/>
                <w:w w:val="100"/>
                <w:kern w:val="0"/>
                <w:sz w:val="24"/>
                <w:szCs w:val="24"/>
                <w:lang w:val="en-US" w:eastAsia="zh-CN"/>
              </w:rPr>
              <w:t>除外）</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县生态环保局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135</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房地产估价机构备案初审</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县住建局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136</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建筑业企业资质审批权限（省辖市级）</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县住建局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137</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房地产开发企业资质核定（二级及以下）</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县住建局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138</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工程监理企业资质审批（省辖市级）</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县住建局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139</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河南省新型墙体材料认定</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县住建局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140</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建筑业企业资质监督管理</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县住建局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141</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燃气经营许可证核发</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县住建局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142</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与气源相适配燃气燃烧器具产品目录的公布</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县住建局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143</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临时占用城市绿地审批</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县城市管理局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144</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城市古树名木移植批准</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县城市管理局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145</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对长期从事市容环卫作业成绩显著的单位和个人的表彰奖励</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县城市管理局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146</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对于在城市公厕的规划、建设和管理中取得显著成绩的单位和个人的表彰和奖励</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县城市管理局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147</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对在城市照明工作中做出突出贡献的单位和个人给予表彰或者奖励</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县住建局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148</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燃气燃烧器具安装、维修企业资质认定</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县住建局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149</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国省道上中桥及以下危桥改造、县道上中桥及以下改造实施方案及施工图设计审批</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150</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重要农村公路项目施工图设计审批</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151</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经营性道路客货运输驾驶员从业资格考试、证件发放和管理</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152</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道路危险货物运输驾驶员从业资格考试、证件发放和管理</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153</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道路运输从业人员从业资格考试、证件发放和管理（不含危险货物运输）</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154</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一、二级汽车客运站站级验收</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155</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 xml:space="preserve">道路运输企业质量信誉考核中初评为 </w:t>
            </w:r>
            <w:r>
              <w:rPr>
                <w:rStyle w:val="4"/>
                <w:rFonts w:ascii="Times New Roman" w:hAnsi="Times New Roman" w:eastAsia="宋体"/>
                <w:b w:val="0"/>
                <w:i w:val="0"/>
                <w:caps w:val="0"/>
                <w:color w:val="000000"/>
                <w:spacing w:val="0"/>
                <w:w w:val="100"/>
                <w:kern w:val="0"/>
                <w:sz w:val="24"/>
                <w:szCs w:val="24"/>
                <w:lang w:val="en-US" w:eastAsia="zh-CN"/>
              </w:rPr>
              <w:t xml:space="preserve">AAA </w:t>
            </w:r>
            <w:r>
              <w:rPr>
                <w:rStyle w:val="4"/>
                <w:rFonts w:ascii="Times New Roman" w:hAnsi="Times New Roman" w:eastAsia="仿宋_GB2312"/>
                <w:b w:val="0"/>
                <w:i w:val="0"/>
                <w:caps w:val="0"/>
                <w:color w:val="000000"/>
                <w:spacing w:val="0"/>
                <w:w w:val="100"/>
                <w:kern w:val="0"/>
                <w:sz w:val="24"/>
                <w:szCs w:val="24"/>
                <w:lang w:val="en-US" w:eastAsia="zh-CN"/>
              </w:rPr>
              <w:t>级运输企业的核定</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156</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市域内水路运输审批</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157</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水路运输企业设立及经营跨省辖市水路运输审批</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158</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水运工程专业丙级监理资质许可</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159</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辖区内封闭水域内河船员适任考试发证</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160</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普通干线公路改造、大修、危桥改造计划的编制与申报</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161</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农村公路、危桥改造计划的编制与申报</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162</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水运建设项目计划的编制与申报</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163</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客货运场站建设项目计划的编制与申报</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164</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普通干线公路新改建项目工可报告、设计文件的编制与申报</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165</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普通干线公路大修、中修及大桥、特大桥危桥改造项目实施方案的编制与申报</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166</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客货运场站建设项目申请报告、设计文件的编制与申报</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167</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农村公路危桥（大桥及以上）改造项目实施方案的编制与申报</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168</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普通干线公路中修计划的编制与申报</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169</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普通干线公路大修、大桥危桥改造项目设计文件的编制与申报</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170</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因修建铁路、机场、供电、水利、通信等建设工程需要占用、挖掘公路用地许可（高速公路、国省干线公路除外）</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171</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在公路用地范围内架设、埋设管道、电缆等设施许可（高速公路、国省干线公路除外）</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172</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在公路上增设或者改造平面交叉道口施工许可（高速公路、国省干线公路除外）</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173</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在公路建筑控制区内埋设管道、电缆等设施许可（高速公路、国省干线公路除外）</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174</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在公路用地范围内设置非公路标志（高速公路、国省干线公路除外）</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175</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在公路周边一定范围内因抢险、防汛需要修筑堤坝、压缩或者拓宽河床行为的受理与申报（高速公路、国省干线公路除外）</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176</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省际道路旅客运输经营许可的受理与审批</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177</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市际道路旅客运输经营许可的受理与审批</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178</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航道养护计划的编制与申报</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179</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水运建设项目工可报告、设计文件的编制与申报</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180</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专用航标的设置、撤除、位移和其他状况改变审批</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181</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港口内进行危险货物的装卸、过驳作业许可</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182</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除</w:t>
            </w:r>
            <w:r>
              <w:rPr>
                <w:rStyle w:val="4"/>
                <w:rFonts w:ascii="Times New Roman" w:hAnsi="Times New Roman" w:eastAsia="宋体"/>
                <w:b w:val="0"/>
                <w:i w:val="0"/>
                <w:caps w:val="0"/>
                <w:color w:val="000000"/>
                <w:spacing w:val="0"/>
                <w:w w:val="100"/>
                <w:kern w:val="0"/>
                <w:sz w:val="24"/>
                <w:szCs w:val="24"/>
                <w:lang w:val="en-US" w:eastAsia="zh-CN"/>
              </w:rPr>
              <w:t>“</w:t>
            </w:r>
            <w:r>
              <w:rPr>
                <w:rStyle w:val="4"/>
                <w:rFonts w:ascii="Times New Roman" w:hAnsi="Times New Roman" w:eastAsia="仿宋_GB2312"/>
                <w:b w:val="0"/>
                <w:i w:val="0"/>
                <w:caps w:val="0"/>
                <w:color w:val="000000"/>
                <w:spacing w:val="0"/>
                <w:w w:val="100"/>
                <w:kern w:val="0"/>
                <w:sz w:val="24"/>
                <w:szCs w:val="24"/>
                <w:lang w:val="en-US" w:eastAsia="zh-CN"/>
              </w:rPr>
              <w:t xml:space="preserve">跨省辖市的普通干线公路建设项目；使用中央预算内投资、中央专项建设基金、中央统还国外贷款 </w:t>
            </w:r>
            <w:r>
              <w:rPr>
                <w:rStyle w:val="4"/>
                <w:rFonts w:ascii="Times New Roman" w:hAnsi="Times New Roman" w:eastAsia="宋体"/>
                <w:b w:val="0"/>
                <w:i w:val="0"/>
                <w:caps w:val="0"/>
                <w:color w:val="000000"/>
                <w:spacing w:val="0"/>
                <w:w w:val="100"/>
                <w:kern w:val="0"/>
                <w:sz w:val="24"/>
                <w:szCs w:val="24"/>
                <w:lang w:val="en-US" w:eastAsia="zh-CN"/>
              </w:rPr>
              <w:t xml:space="preserve">5 </w:t>
            </w:r>
            <w:r>
              <w:rPr>
                <w:rStyle w:val="4"/>
                <w:rFonts w:ascii="Times New Roman" w:hAnsi="Times New Roman" w:eastAsia="仿宋_GB2312"/>
                <w:b w:val="0"/>
                <w:i w:val="0"/>
                <w:caps w:val="0"/>
                <w:color w:val="000000"/>
                <w:spacing w:val="0"/>
                <w:w w:val="100"/>
                <w:kern w:val="0"/>
                <w:sz w:val="24"/>
                <w:szCs w:val="24"/>
                <w:lang w:val="en-US" w:eastAsia="zh-CN"/>
              </w:rPr>
              <w:t xml:space="preserve">亿元及以上，或使用中央预算内投资、中央专项建设基金、统借自还国外贷款的总投资 </w:t>
            </w:r>
            <w:r>
              <w:rPr>
                <w:rStyle w:val="4"/>
                <w:rFonts w:ascii="Times New Roman" w:hAnsi="Times New Roman" w:eastAsia="宋体"/>
                <w:b w:val="0"/>
                <w:i w:val="0"/>
                <w:caps w:val="0"/>
                <w:color w:val="000000"/>
                <w:spacing w:val="0"/>
                <w:w w:val="100"/>
                <w:kern w:val="0"/>
                <w:sz w:val="24"/>
                <w:szCs w:val="24"/>
                <w:lang w:val="en-US" w:eastAsia="zh-CN"/>
              </w:rPr>
              <w:t xml:space="preserve">50 </w:t>
            </w:r>
            <w:r>
              <w:rPr>
                <w:rStyle w:val="4"/>
                <w:rFonts w:ascii="Times New Roman" w:hAnsi="Times New Roman" w:eastAsia="仿宋_GB2312"/>
                <w:b w:val="0"/>
                <w:i w:val="0"/>
                <w:caps w:val="0"/>
                <w:color w:val="000000"/>
                <w:spacing w:val="0"/>
                <w:w w:val="100"/>
                <w:kern w:val="0"/>
                <w:sz w:val="24"/>
                <w:szCs w:val="24"/>
                <w:lang w:val="en-US" w:eastAsia="zh-CN"/>
              </w:rPr>
              <w:t>亿元及以上的普通干线公路项目；普通干线公路跨黄河大桥建设项目</w:t>
            </w:r>
            <w:r>
              <w:rPr>
                <w:rStyle w:val="4"/>
                <w:rFonts w:ascii="Times New Roman" w:hAnsi="Times New Roman" w:eastAsia="宋体"/>
                <w:b w:val="0"/>
                <w:i w:val="0"/>
                <w:caps w:val="0"/>
                <w:color w:val="000000"/>
                <w:spacing w:val="0"/>
                <w:w w:val="100"/>
                <w:kern w:val="0"/>
                <w:sz w:val="24"/>
                <w:szCs w:val="24"/>
                <w:lang w:val="en-US" w:eastAsia="zh-CN"/>
              </w:rPr>
              <w:t>”</w:t>
            </w:r>
            <w:r>
              <w:rPr>
                <w:rStyle w:val="4"/>
                <w:rFonts w:ascii="Times New Roman" w:hAnsi="Times New Roman" w:eastAsia="仿宋_GB2312"/>
                <w:b w:val="0"/>
                <w:i w:val="0"/>
                <w:caps w:val="0"/>
                <w:color w:val="000000"/>
                <w:spacing w:val="0"/>
                <w:w w:val="100"/>
                <w:kern w:val="0"/>
                <w:sz w:val="24"/>
                <w:szCs w:val="24"/>
                <w:lang w:val="en-US" w:eastAsia="zh-CN"/>
              </w:rPr>
              <w:t>外的普通干线公路项目设计审批；非跨省辖市的内河水运项目设计审批</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183</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营运车辆道路运输证配发</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184</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新增客船、危险品船投入运营审批</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185</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船员适任证书核发</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186</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船舶国籍证书核发</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187</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通航建筑物运行方案审批</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188</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经营国内船舶管理业务审批</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189</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危险货物道路运输从业人员资格许可</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190</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船舶最低安全配员证书核发</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191</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出租汽车驾驶员从业资格注册</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192</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船舶登记（含所有权、变更、抵押权、注销、光船租赁、废钢船）</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193</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船舶名称核准</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194</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船员培训合格证书签发</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195</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航行通（警）告办理</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196</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道路旅客运输驾驶员资格证核发</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197</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船舶营运证配发</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198</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船舶吨位复核</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199</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航道养护工程的设计审查、交（竣）工验收</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200</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船舶设计图纸审核</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201</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高速客船操作安全证书核发</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202</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道路普通货物运输驾驶员资格证核发</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县交通运输局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203</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洪水影响评价审批（河道管理范围建设项目工程建设方案审批）</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县水利局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204</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大中型水利水电工程建设征地移民后期扶持规划审批</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县水利局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205</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生产建设项目水土保持方案审批</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县水利局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206</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河道采砂许可</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县水利局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207</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宋体"/>
                <w:b w:val="0"/>
                <w:i w:val="0"/>
                <w:caps w:val="0"/>
                <w:spacing w:val="0"/>
                <w:w w:val="100"/>
                <w:kern w:val="2"/>
                <w:sz w:val="21"/>
                <w:szCs w:val="24"/>
                <w:lang w:val="en-US" w:eastAsia="zh-CN" w:bidi="ar-SA"/>
              </w:rPr>
            </w:pPr>
            <w:r>
              <w:rPr>
                <w:rStyle w:val="4"/>
                <w:rFonts w:ascii="Times New Roman" w:hAnsi="Times New Roman" w:eastAsia="仿宋_GB2312"/>
                <w:b w:val="0"/>
                <w:i w:val="0"/>
                <w:caps w:val="0"/>
                <w:color w:val="000000"/>
                <w:spacing w:val="0"/>
                <w:w w:val="100"/>
                <w:kern w:val="0"/>
                <w:sz w:val="24"/>
                <w:szCs w:val="24"/>
                <w:lang w:val="en-US" w:eastAsia="zh-CN"/>
              </w:rPr>
              <w:t>取水许可（日取地表水量</w:t>
            </w:r>
            <w:r>
              <w:rPr>
                <w:rStyle w:val="4"/>
                <w:rFonts w:ascii="Times New Roman" w:hAnsi="Times New Roman" w:eastAsia="宋体"/>
                <w:b w:val="0"/>
                <w:i w:val="0"/>
                <w:caps w:val="0"/>
                <w:color w:val="000000"/>
                <w:spacing w:val="0"/>
                <w:w w:val="100"/>
                <w:kern w:val="0"/>
                <w:sz w:val="24"/>
                <w:szCs w:val="24"/>
                <w:lang w:val="en-US" w:eastAsia="zh-CN"/>
              </w:rPr>
              <w:t xml:space="preserve">20000 </w:t>
            </w:r>
            <w:r>
              <w:rPr>
                <w:rStyle w:val="4"/>
                <w:rFonts w:ascii="Times New Roman" w:hAnsi="Times New Roman" w:eastAsia="仿宋_GB2312"/>
                <w:b w:val="0"/>
                <w:i w:val="0"/>
                <w:caps w:val="0"/>
                <w:color w:val="000000"/>
                <w:spacing w:val="0"/>
                <w:w w:val="100"/>
                <w:kern w:val="0"/>
                <w:sz w:val="24"/>
                <w:szCs w:val="24"/>
                <w:lang w:val="en-US" w:eastAsia="zh-CN"/>
              </w:rPr>
              <w:t>立方米以下的或取</w:t>
            </w:r>
          </w:p>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用地下水日取水量</w:t>
            </w:r>
            <w:r>
              <w:rPr>
                <w:rStyle w:val="4"/>
                <w:rFonts w:ascii="Times New Roman" w:hAnsi="Times New Roman" w:eastAsia="宋体"/>
                <w:b w:val="0"/>
                <w:i w:val="0"/>
                <w:caps w:val="0"/>
                <w:color w:val="000000"/>
                <w:spacing w:val="0"/>
                <w:w w:val="100"/>
                <w:kern w:val="0"/>
                <w:sz w:val="24"/>
                <w:szCs w:val="24"/>
                <w:lang w:val="en-US" w:eastAsia="zh-CN"/>
              </w:rPr>
              <w:t xml:space="preserve">10000 </w:t>
            </w:r>
            <w:r>
              <w:rPr>
                <w:rStyle w:val="4"/>
                <w:rFonts w:ascii="Times New Roman" w:hAnsi="Times New Roman" w:eastAsia="仿宋_GB2312"/>
                <w:b w:val="0"/>
                <w:i w:val="0"/>
                <w:caps w:val="0"/>
                <w:color w:val="000000"/>
                <w:spacing w:val="0"/>
                <w:w w:val="100"/>
                <w:kern w:val="0"/>
                <w:sz w:val="24"/>
                <w:szCs w:val="24"/>
                <w:lang w:val="en-US" w:eastAsia="zh-CN"/>
              </w:rPr>
              <w:t>立方米以下的固定资产投资项目）</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县水利局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208</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生产建设项目水土保持设施自主验收报备</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县水利局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209</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水土保持监督检查</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县水利局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210</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水土保持生态建设项目实施方案及重大变更的审查批复</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县水利局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211</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水土保持生态建设项目竣工验收</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县水利局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212</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对河道管理范围内有关活动的日常监管和执法权限</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县水利局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213</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对单位</w:t>
            </w:r>
            <w:r>
              <w:rPr>
                <w:rStyle w:val="4"/>
                <w:rFonts w:ascii="Times New Roman" w:hAnsi="Times New Roman" w:eastAsia="宋体"/>
                <w:b w:val="0"/>
                <w:i w:val="0"/>
                <w:caps w:val="0"/>
                <w:color w:val="000000"/>
                <w:spacing w:val="0"/>
                <w:w w:val="100"/>
                <w:kern w:val="0"/>
                <w:sz w:val="24"/>
                <w:szCs w:val="24"/>
                <w:lang w:val="en-US" w:eastAsia="zh-CN"/>
              </w:rPr>
              <w:t>/</w:t>
            </w:r>
            <w:r>
              <w:rPr>
                <w:rStyle w:val="4"/>
                <w:rFonts w:ascii="Times New Roman" w:hAnsi="Times New Roman" w:eastAsia="仿宋_GB2312"/>
                <w:b w:val="0"/>
                <w:i w:val="0"/>
                <w:caps w:val="0"/>
                <w:color w:val="000000"/>
                <w:spacing w:val="0"/>
                <w:w w:val="100"/>
                <w:kern w:val="0"/>
                <w:sz w:val="24"/>
                <w:szCs w:val="24"/>
                <w:lang w:val="en-US" w:eastAsia="zh-CN"/>
              </w:rPr>
              <w:t>个人取用水行为的日常监管和执法权限</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县水利局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214</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蜂、蚕种生产、经营许可证核发</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215</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权限内肥料登记初审</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县农业农村局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216</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二手车交易市场及经营主体备案</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县商科工局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217</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河南省文化产业示范园区、示范基地申报</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县文化广电和旅游局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218</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省级非遗名录与非遗传承人申报</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县文化广电和旅游局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3"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219</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国家级非遗名录与非遗传承人申报</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县文化广电和旅游局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3"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220</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对外、对港澳台文化旅游交流项目（含引进和派出）申报</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县文化广电和旅游局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2"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221</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设立旅行社的初审和申报；旅行社分社及营业网点的备案；</w:t>
            </w:r>
            <w:r>
              <w:rPr>
                <w:rStyle w:val="4"/>
                <w:rFonts w:ascii="Times New Roman" w:hAnsi="Times New Roman" w:eastAsia="宋体"/>
                <w:b w:val="0"/>
                <w:i w:val="0"/>
                <w:caps w:val="0"/>
                <w:color w:val="000000"/>
                <w:spacing w:val="0"/>
                <w:w w:val="100"/>
                <w:kern w:val="0"/>
                <w:sz w:val="24"/>
                <w:szCs w:val="24"/>
                <w:lang w:val="en-US" w:eastAsia="zh-CN"/>
              </w:rPr>
              <w:t>3A</w:t>
            </w:r>
            <w:r>
              <w:rPr>
                <w:rStyle w:val="4"/>
                <w:rFonts w:ascii="Times New Roman" w:hAnsi="Times New Roman" w:eastAsia="仿宋_GB2312"/>
                <w:b w:val="0"/>
                <w:i w:val="0"/>
                <w:caps w:val="0"/>
                <w:color w:val="000000"/>
                <w:spacing w:val="0"/>
                <w:w w:val="100"/>
                <w:kern w:val="0"/>
                <w:sz w:val="24"/>
                <w:szCs w:val="24"/>
                <w:lang w:val="en-US" w:eastAsia="zh-CN"/>
              </w:rPr>
              <w:t>级以下（含</w:t>
            </w:r>
            <w:r>
              <w:rPr>
                <w:rStyle w:val="4"/>
                <w:rFonts w:ascii="Times New Roman" w:hAnsi="Times New Roman" w:eastAsia="宋体"/>
                <w:b w:val="0"/>
                <w:i w:val="0"/>
                <w:caps w:val="0"/>
                <w:color w:val="000000"/>
                <w:spacing w:val="0"/>
                <w:w w:val="100"/>
                <w:kern w:val="0"/>
                <w:sz w:val="24"/>
                <w:szCs w:val="24"/>
                <w:lang w:val="en-US" w:eastAsia="zh-CN"/>
              </w:rPr>
              <w:t>3A</w:t>
            </w:r>
            <w:r>
              <w:rPr>
                <w:rStyle w:val="4"/>
                <w:rFonts w:ascii="Times New Roman" w:hAnsi="Times New Roman" w:eastAsia="仿宋_GB2312"/>
                <w:b w:val="0"/>
                <w:i w:val="0"/>
                <w:caps w:val="0"/>
                <w:color w:val="000000"/>
                <w:spacing w:val="0"/>
                <w:w w:val="100"/>
                <w:kern w:val="0"/>
                <w:sz w:val="24"/>
                <w:szCs w:val="24"/>
                <w:lang w:val="en-US" w:eastAsia="zh-CN"/>
              </w:rPr>
              <w:t>级）旅行社的评定</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县文化广电和旅游局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3"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222</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宋体"/>
                <w:b w:val="0"/>
                <w:i w:val="0"/>
                <w:caps w:val="0"/>
                <w:color w:val="000000"/>
                <w:spacing w:val="0"/>
                <w:w w:val="100"/>
                <w:kern w:val="0"/>
                <w:sz w:val="24"/>
                <w:szCs w:val="24"/>
                <w:lang w:val="en-US" w:eastAsia="zh-CN"/>
              </w:rPr>
              <w:t xml:space="preserve">3A </w:t>
            </w:r>
            <w:r>
              <w:rPr>
                <w:rStyle w:val="4"/>
                <w:rFonts w:ascii="Times New Roman" w:hAnsi="Times New Roman" w:eastAsia="仿宋_GB2312"/>
                <w:b w:val="0"/>
                <w:i w:val="0"/>
                <w:caps w:val="0"/>
                <w:color w:val="000000"/>
                <w:spacing w:val="0"/>
                <w:w w:val="100"/>
                <w:kern w:val="0"/>
                <w:sz w:val="24"/>
                <w:szCs w:val="24"/>
                <w:lang w:val="en-US" w:eastAsia="zh-CN"/>
              </w:rPr>
              <w:t xml:space="preserve">级以下（含 </w:t>
            </w:r>
            <w:r>
              <w:rPr>
                <w:rStyle w:val="4"/>
                <w:rFonts w:ascii="Times New Roman" w:hAnsi="Times New Roman" w:eastAsia="宋体"/>
                <w:b w:val="0"/>
                <w:i w:val="0"/>
                <w:caps w:val="0"/>
                <w:color w:val="000000"/>
                <w:spacing w:val="0"/>
                <w:w w:val="100"/>
                <w:kern w:val="0"/>
                <w:sz w:val="24"/>
                <w:szCs w:val="24"/>
                <w:lang w:val="en-US" w:eastAsia="zh-CN"/>
              </w:rPr>
              <w:t xml:space="preserve">3A </w:t>
            </w:r>
            <w:r>
              <w:rPr>
                <w:rStyle w:val="4"/>
                <w:rFonts w:ascii="Times New Roman" w:hAnsi="Times New Roman" w:eastAsia="仿宋_GB2312"/>
                <w:b w:val="0"/>
                <w:i w:val="0"/>
                <w:caps w:val="0"/>
                <w:color w:val="000000"/>
                <w:spacing w:val="0"/>
                <w:w w:val="100"/>
                <w:kern w:val="0"/>
                <w:sz w:val="24"/>
                <w:szCs w:val="24"/>
                <w:lang w:val="en-US" w:eastAsia="zh-CN"/>
              </w:rPr>
              <w:t>级）旅游景区评定</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县文化广电和旅游局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223</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三星级以下（含三星级）旅游宾馆、旅游餐馆、农家宾馆、乡村旅游单位的星级评定</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县文化广电和旅游局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224</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银叶级绿色旅游饭店的评定、复核</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县文化广电和旅游局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225</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旅行社统计调查、饭店统计调查</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县文化广电和旅游局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226</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旅行社从业质量保证金管理</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县文化广电和旅游局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227</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宋体"/>
                <w:b w:val="0"/>
                <w:i w:val="0"/>
                <w:caps w:val="0"/>
                <w:color w:val="000000"/>
                <w:spacing w:val="0"/>
                <w:w w:val="100"/>
                <w:kern w:val="0"/>
                <w:sz w:val="24"/>
                <w:szCs w:val="24"/>
                <w:lang w:val="en-US" w:eastAsia="zh-CN"/>
              </w:rPr>
              <w:t>4A</w:t>
            </w:r>
            <w:r>
              <w:rPr>
                <w:rStyle w:val="4"/>
                <w:rFonts w:ascii="Times New Roman" w:hAnsi="Times New Roman" w:eastAsia="仿宋_GB2312"/>
                <w:b w:val="0"/>
                <w:i w:val="0"/>
                <w:caps w:val="0"/>
                <w:color w:val="000000"/>
                <w:spacing w:val="0"/>
                <w:w w:val="100"/>
                <w:kern w:val="0"/>
                <w:sz w:val="24"/>
                <w:szCs w:val="24"/>
                <w:lang w:val="en-US" w:eastAsia="zh-CN"/>
              </w:rPr>
              <w:t xml:space="preserve">级以上（含 </w:t>
            </w:r>
            <w:r>
              <w:rPr>
                <w:rStyle w:val="4"/>
                <w:rFonts w:ascii="Times New Roman" w:hAnsi="Times New Roman" w:eastAsia="宋体"/>
                <w:b w:val="0"/>
                <w:i w:val="0"/>
                <w:caps w:val="0"/>
                <w:color w:val="000000"/>
                <w:spacing w:val="0"/>
                <w:w w:val="100"/>
                <w:kern w:val="0"/>
                <w:sz w:val="24"/>
                <w:szCs w:val="24"/>
                <w:lang w:val="en-US" w:eastAsia="zh-CN"/>
              </w:rPr>
              <w:t>4A</w:t>
            </w:r>
            <w:r>
              <w:rPr>
                <w:rStyle w:val="4"/>
                <w:rFonts w:ascii="Times New Roman" w:hAnsi="Times New Roman" w:eastAsia="仿宋_GB2312"/>
                <w:b w:val="0"/>
                <w:i w:val="0"/>
                <w:caps w:val="0"/>
                <w:color w:val="000000"/>
                <w:spacing w:val="0"/>
                <w:w w:val="100"/>
                <w:kern w:val="0"/>
                <w:sz w:val="24"/>
                <w:szCs w:val="24"/>
                <w:lang w:val="en-US" w:eastAsia="zh-CN"/>
              </w:rPr>
              <w:t>级）旅行社初审</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县文化广电和旅游局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228</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宋体"/>
                <w:b w:val="0"/>
                <w:i w:val="0"/>
                <w:caps w:val="0"/>
                <w:color w:val="000000"/>
                <w:spacing w:val="0"/>
                <w:w w:val="100"/>
                <w:kern w:val="0"/>
                <w:sz w:val="24"/>
                <w:szCs w:val="24"/>
                <w:lang w:val="en-US" w:eastAsia="zh-CN"/>
              </w:rPr>
              <w:t>4A</w:t>
            </w:r>
            <w:r>
              <w:rPr>
                <w:rStyle w:val="4"/>
                <w:rFonts w:ascii="Times New Roman" w:hAnsi="Times New Roman" w:eastAsia="仿宋_GB2312"/>
                <w:b w:val="0"/>
                <w:i w:val="0"/>
                <w:caps w:val="0"/>
                <w:color w:val="000000"/>
                <w:spacing w:val="0"/>
                <w:w w:val="100"/>
                <w:kern w:val="0"/>
                <w:sz w:val="24"/>
                <w:szCs w:val="24"/>
                <w:lang w:val="en-US" w:eastAsia="zh-CN"/>
              </w:rPr>
              <w:t xml:space="preserve">级以上（含 </w:t>
            </w:r>
            <w:r>
              <w:rPr>
                <w:rStyle w:val="4"/>
                <w:rFonts w:ascii="Times New Roman" w:hAnsi="Times New Roman" w:eastAsia="宋体"/>
                <w:b w:val="0"/>
                <w:i w:val="0"/>
                <w:caps w:val="0"/>
                <w:color w:val="000000"/>
                <w:spacing w:val="0"/>
                <w:w w:val="100"/>
                <w:kern w:val="0"/>
                <w:sz w:val="24"/>
                <w:szCs w:val="24"/>
                <w:lang w:val="en-US" w:eastAsia="zh-CN"/>
              </w:rPr>
              <w:t>4A</w:t>
            </w:r>
            <w:r>
              <w:rPr>
                <w:rStyle w:val="4"/>
                <w:rFonts w:ascii="Times New Roman" w:hAnsi="Times New Roman" w:eastAsia="仿宋_GB2312"/>
                <w:b w:val="0"/>
                <w:i w:val="0"/>
                <w:caps w:val="0"/>
                <w:color w:val="000000"/>
                <w:spacing w:val="0"/>
                <w:w w:val="100"/>
                <w:kern w:val="0"/>
                <w:sz w:val="24"/>
                <w:szCs w:val="24"/>
                <w:lang w:val="en-US" w:eastAsia="zh-CN"/>
              </w:rPr>
              <w:t>级）旅游景区初审</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县文化广电和旅游局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229</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四星级以上（含四星级）旅游宾馆、旅游餐馆、乡村旅游经营单位初审</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县文化广电和旅游局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230</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金叶级绿色旅游饭店初审</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县文化广电和旅游局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231</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导游人员从业资格初审</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县文化广电和旅游局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232</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导游证、领队人员资格审核</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县文化广电和旅游局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233</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小功率的无线广播电视发射设备订购证明核发</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县文化广电和旅游局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234</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有线广播电视传输覆盖网工程建设及验收审核</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县文化广电和旅游局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235</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区域性有线广播电视传输覆盖网总体规划、建设方案审核</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县文化广电和旅游局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236</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二级医疗机构执业登记及校验</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县卫健委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237</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二级医疗机构医师、护士注册</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县卫健委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238</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二级及以下医疗机构医疗广告审查（不含中医）</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县卫健委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239</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麻醉药品和第一类精神药品购用许可</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县卫健委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240</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麻醉药品和第一类精神药品购用印鉴卡遗失或损毁补办</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县卫健委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241</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医疗机构放射性职业病危害（</w:t>
            </w:r>
            <w:r>
              <w:rPr>
                <w:rStyle w:val="4"/>
                <w:rFonts w:ascii="Times New Roman" w:hAnsi="Times New Roman" w:eastAsia="宋体"/>
                <w:b w:val="0"/>
                <w:i w:val="0"/>
                <w:caps w:val="0"/>
                <w:color w:val="000000"/>
                <w:spacing w:val="0"/>
                <w:w w:val="100"/>
                <w:kern w:val="0"/>
                <w:sz w:val="24"/>
                <w:szCs w:val="24"/>
                <w:lang w:val="en-US" w:eastAsia="zh-CN"/>
              </w:rPr>
              <w:t>CT</w:t>
            </w:r>
            <w:r>
              <w:rPr>
                <w:rStyle w:val="4"/>
                <w:rFonts w:ascii="Times New Roman" w:hAnsi="Times New Roman" w:eastAsia="仿宋_GB2312"/>
                <w:b w:val="0"/>
                <w:i w:val="0"/>
                <w:caps w:val="0"/>
                <w:color w:val="000000"/>
                <w:spacing w:val="0"/>
                <w:w w:val="100"/>
                <w:kern w:val="0"/>
                <w:sz w:val="24"/>
                <w:szCs w:val="24"/>
                <w:lang w:val="en-US" w:eastAsia="zh-CN"/>
              </w:rPr>
              <w:t>）建设项目预评价报告审核</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县卫健委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242</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医疗机构放射性职业病危害（</w:t>
            </w:r>
            <w:r>
              <w:rPr>
                <w:rStyle w:val="4"/>
                <w:rFonts w:ascii="Times New Roman" w:hAnsi="Times New Roman" w:eastAsia="宋体"/>
                <w:b w:val="0"/>
                <w:i w:val="0"/>
                <w:caps w:val="0"/>
                <w:color w:val="000000"/>
                <w:spacing w:val="0"/>
                <w:w w:val="100"/>
                <w:kern w:val="0"/>
                <w:sz w:val="24"/>
                <w:szCs w:val="24"/>
                <w:lang w:val="en-US" w:eastAsia="zh-CN"/>
              </w:rPr>
              <w:t>CT</w:t>
            </w:r>
            <w:r>
              <w:rPr>
                <w:rStyle w:val="4"/>
                <w:rFonts w:ascii="Times New Roman" w:hAnsi="Times New Roman" w:eastAsia="仿宋_GB2312"/>
                <w:b w:val="0"/>
                <w:i w:val="0"/>
                <w:caps w:val="0"/>
                <w:color w:val="000000"/>
                <w:spacing w:val="0"/>
                <w:w w:val="100"/>
                <w:kern w:val="0"/>
                <w:sz w:val="24"/>
                <w:szCs w:val="24"/>
                <w:lang w:val="en-US" w:eastAsia="zh-CN"/>
              </w:rPr>
              <w:t>）建设项目竣工验收</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县卫健委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243</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再生育涉及病残儿医学鉴定</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县卫健委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244</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股份有限公司的登记管辖</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县市场监督管理局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245</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棉花及纤维纺织产品监督管理</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县市场监督管理局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246</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对企业申报政府质量奖（省长质量奖）受理和初审</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县市场监督管理局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247</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宋体"/>
                <w:b w:val="0"/>
                <w:i w:val="0"/>
                <w:caps w:val="0"/>
                <w:spacing w:val="0"/>
                <w:w w:val="100"/>
                <w:kern w:val="2"/>
                <w:sz w:val="21"/>
                <w:szCs w:val="24"/>
                <w:lang w:val="en-US" w:eastAsia="zh-CN" w:bidi="ar-SA"/>
              </w:rPr>
            </w:pPr>
            <w:r>
              <w:rPr>
                <w:rStyle w:val="4"/>
                <w:rFonts w:ascii="Times New Roman" w:hAnsi="Times New Roman" w:eastAsia="仿宋_GB2312"/>
                <w:b w:val="0"/>
                <w:i w:val="0"/>
                <w:caps w:val="0"/>
                <w:color w:val="000000"/>
                <w:spacing w:val="0"/>
                <w:w w:val="100"/>
                <w:kern w:val="0"/>
                <w:sz w:val="24"/>
                <w:szCs w:val="24"/>
                <w:lang w:val="en-US" w:eastAsia="zh-CN"/>
              </w:rPr>
              <w:t>食品生产许可审批（粮食加工品、调味品、饼干、蔬菜制品、食糖、糕点、豆制品和食用油、油脂以及制品）</w:t>
            </w:r>
          </w:p>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县市场监督管理局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248</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宋体"/>
                <w:b w:val="0"/>
                <w:i w:val="0"/>
                <w:caps w:val="0"/>
                <w:spacing w:val="0"/>
                <w:w w:val="100"/>
                <w:kern w:val="2"/>
                <w:sz w:val="21"/>
                <w:szCs w:val="24"/>
                <w:lang w:val="en-US" w:eastAsia="zh-CN" w:bidi="ar-SA"/>
              </w:rPr>
            </w:pPr>
            <w:r>
              <w:rPr>
                <w:rStyle w:val="4"/>
                <w:rFonts w:ascii="Times New Roman" w:hAnsi="Times New Roman" w:eastAsia="仿宋_GB2312"/>
                <w:b w:val="0"/>
                <w:i w:val="0"/>
                <w:caps w:val="0"/>
                <w:color w:val="000000"/>
                <w:spacing w:val="0"/>
                <w:w w:val="100"/>
                <w:kern w:val="0"/>
                <w:sz w:val="24"/>
                <w:szCs w:val="24"/>
                <w:lang w:val="en-US" w:eastAsia="zh-CN"/>
              </w:rPr>
              <w:t>特种设备安全管理人员资格认定</w:t>
            </w:r>
          </w:p>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县市场监督管理局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249</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特种设备安装、改造、修理书面告知</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县市场监督管理局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250</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特种设备使用登记</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县市场监督管理局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251</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获得工业产品生产许可证企业年度自查报告审查</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县市场监督管理局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252</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专项计量授权新建、复查、扩项、变更申请</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县市场监督管理局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253</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二类精神药品经营（零售）审批</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县市场监督管理局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254</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乙类非处方药零售企业配备业务人员考核</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县市场监督管理局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255</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药品零售企业许可</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县市场监督管理局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256</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科研和教学用毒性药品购买审批</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县市场监督管理局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257</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麻醉药品和第一类精神药品运输证明核发</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县市场监督管理局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258</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麻醉药品和精神药品邮寄证明核发</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县市场监督管理局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259</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医疗器械网络销售备案</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县市场监督管理局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260</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对执业药师执业活动的监督管理</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县市场监督管理局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261</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第二类医疗器械经营备案</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县市场监督管理局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262</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二、三级社会体育指导员技术等级称号审批</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县教体局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263</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一级社会体育指导员技术等级称号的审核</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县教体局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264</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省级体育传统学校、青少年体育俱乐部的审核</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县教体局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265</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拆除公共文化体育设施或改变功能、用途的审核</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县教体局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266</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省级资助全民健身工程及公共体育设施</w:t>
            </w:r>
            <w:r>
              <w:rPr>
                <w:rStyle w:val="4"/>
                <w:rFonts w:ascii="Times New Roman" w:hAnsi="Times New Roman" w:eastAsia="宋体"/>
                <w:b w:val="0"/>
                <w:i w:val="0"/>
                <w:caps w:val="0"/>
                <w:color w:val="000000"/>
                <w:spacing w:val="0"/>
                <w:w w:val="100"/>
                <w:kern w:val="0"/>
                <w:sz w:val="24"/>
                <w:szCs w:val="24"/>
                <w:lang w:val="en-US" w:eastAsia="zh-CN"/>
              </w:rPr>
              <w:t>“</w:t>
            </w:r>
            <w:r>
              <w:rPr>
                <w:rStyle w:val="4"/>
                <w:rFonts w:ascii="Times New Roman" w:hAnsi="Times New Roman" w:eastAsia="仿宋_GB2312"/>
                <w:b w:val="0"/>
                <w:i w:val="0"/>
                <w:caps w:val="0"/>
                <w:color w:val="000000"/>
                <w:spacing w:val="0"/>
                <w:w w:val="100"/>
                <w:kern w:val="0"/>
                <w:sz w:val="24"/>
                <w:szCs w:val="24"/>
                <w:lang w:val="en-US" w:eastAsia="zh-CN"/>
              </w:rPr>
              <w:t>以奖代补</w:t>
            </w:r>
            <w:r>
              <w:rPr>
                <w:rStyle w:val="4"/>
                <w:rFonts w:ascii="Times New Roman" w:hAnsi="Times New Roman" w:eastAsia="宋体"/>
                <w:b w:val="0"/>
                <w:i w:val="0"/>
                <w:caps w:val="0"/>
                <w:color w:val="000000"/>
                <w:spacing w:val="0"/>
                <w:w w:val="100"/>
                <w:kern w:val="0"/>
                <w:sz w:val="24"/>
                <w:szCs w:val="24"/>
                <w:lang w:val="en-US" w:eastAsia="zh-CN"/>
              </w:rPr>
              <w:t>”</w:t>
            </w:r>
            <w:r>
              <w:rPr>
                <w:rStyle w:val="4"/>
                <w:rFonts w:ascii="Times New Roman" w:hAnsi="Times New Roman" w:eastAsia="仿宋_GB2312"/>
                <w:b w:val="0"/>
                <w:i w:val="0"/>
                <w:caps w:val="0"/>
                <w:color w:val="000000"/>
                <w:spacing w:val="0"/>
                <w:w w:val="100"/>
                <w:kern w:val="0"/>
                <w:sz w:val="24"/>
                <w:szCs w:val="24"/>
                <w:lang w:val="en-US" w:eastAsia="zh-CN"/>
              </w:rPr>
              <w:t>项目的申报</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县教体局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267</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对全国体育事业及在发展全民健身事业中做出突出贡献的组织和个人，按照国家有关规定给予奖励</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县教体局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268</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医保门诊重症慢性病鉴定</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县医保局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269</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对中选企业、配送公司、辖区内公立医疗机构提供的药品、医用耗材的实际购销价格和购销数量等资料进行检查</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县医保局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270</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对辖区内公立医疗机构的药品、医用耗材价格进行检测</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县医保局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271</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人防工程改造审批</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272</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单独修建的人民防空工程报建审批</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273</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单独修建的人民防空工程竣工验收备案</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274</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新建民用建筑防空地下室易地建设审批</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275</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人防工程质量监督检查</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276</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国有林木采伐许可</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县林业局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277</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林地征占用初审</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县林业局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278</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 xml:space="preserve">临时占用除国有森林经营单位林地以外的防护林或者特种用途林林地面积 </w:t>
            </w:r>
            <w:r>
              <w:rPr>
                <w:rStyle w:val="4"/>
                <w:rFonts w:ascii="Times New Roman" w:hAnsi="Times New Roman" w:eastAsia="宋体"/>
                <w:b w:val="0"/>
                <w:i w:val="0"/>
                <w:caps w:val="0"/>
                <w:color w:val="000000"/>
                <w:spacing w:val="0"/>
                <w:w w:val="100"/>
                <w:kern w:val="0"/>
                <w:sz w:val="24"/>
                <w:szCs w:val="24"/>
                <w:lang w:val="en-US" w:eastAsia="zh-CN"/>
              </w:rPr>
              <w:t xml:space="preserve">5 </w:t>
            </w:r>
            <w:r>
              <w:rPr>
                <w:rStyle w:val="4"/>
                <w:rFonts w:ascii="Times New Roman" w:hAnsi="Times New Roman" w:eastAsia="仿宋_GB2312"/>
                <w:b w:val="0"/>
                <w:i w:val="0"/>
                <w:caps w:val="0"/>
                <w:color w:val="000000"/>
                <w:spacing w:val="0"/>
                <w:w w:val="100"/>
                <w:kern w:val="0"/>
                <w:sz w:val="24"/>
                <w:szCs w:val="24"/>
                <w:lang w:val="en-US" w:eastAsia="zh-CN"/>
              </w:rPr>
              <w:t xml:space="preserve">公顷以下（不含 </w:t>
            </w:r>
            <w:r>
              <w:rPr>
                <w:rStyle w:val="4"/>
                <w:rFonts w:ascii="Times New Roman" w:hAnsi="Times New Roman" w:eastAsia="宋体"/>
                <w:b w:val="0"/>
                <w:i w:val="0"/>
                <w:caps w:val="0"/>
                <w:color w:val="000000"/>
                <w:spacing w:val="0"/>
                <w:w w:val="100"/>
                <w:kern w:val="0"/>
                <w:sz w:val="24"/>
                <w:szCs w:val="24"/>
                <w:lang w:val="en-US" w:eastAsia="zh-CN"/>
              </w:rPr>
              <w:t xml:space="preserve">5 </w:t>
            </w:r>
            <w:r>
              <w:rPr>
                <w:rStyle w:val="4"/>
                <w:rFonts w:ascii="Times New Roman" w:hAnsi="Times New Roman" w:eastAsia="仿宋_GB2312"/>
                <w:b w:val="0"/>
                <w:i w:val="0"/>
                <w:caps w:val="0"/>
                <w:color w:val="000000"/>
                <w:spacing w:val="0"/>
                <w:w w:val="100"/>
                <w:kern w:val="0"/>
                <w:sz w:val="24"/>
                <w:szCs w:val="24"/>
                <w:lang w:val="en-US" w:eastAsia="zh-CN"/>
              </w:rPr>
              <w:t xml:space="preserve">公顷），其他林地面积 </w:t>
            </w:r>
            <w:r>
              <w:rPr>
                <w:rStyle w:val="4"/>
                <w:rFonts w:ascii="Times New Roman" w:hAnsi="Times New Roman" w:eastAsia="宋体"/>
                <w:b w:val="0"/>
                <w:i w:val="0"/>
                <w:caps w:val="0"/>
                <w:color w:val="000000"/>
                <w:spacing w:val="0"/>
                <w:w w:val="100"/>
                <w:kern w:val="0"/>
                <w:sz w:val="24"/>
                <w:szCs w:val="24"/>
                <w:lang w:val="en-US" w:eastAsia="zh-CN"/>
              </w:rPr>
              <w:t xml:space="preserve">10 </w:t>
            </w:r>
            <w:r>
              <w:rPr>
                <w:rStyle w:val="4"/>
                <w:rFonts w:ascii="Times New Roman" w:hAnsi="Times New Roman" w:eastAsia="仿宋_GB2312"/>
                <w:b w:val="0"/>
                <w:i w:val="0"/>
                <w:caps w:val="0"/>
                <w:color w:val="000000"/>
                <w:spacing w:val="0"/>
                <w:w w:val="100"/>
                <w:kern w:val="0"/>
                <w:sz w:val="24"/>
                <w:szCs w:val="24"/>
                <w:lang w:val="en-US" w:eastAsia="zh-CN"/>
              </w:rPr>
              <w:t xml:space="preserve">公顷以下（不含 </w:t>
            </w:r>
            <w:r>
              <w:rPr>
                <w:rStyle w:val="4"/>
                <w:rFonts w:ascii="Times New Roman" w:hAnsi="Times New Roman" w:eastAsia="宋体"/>
                <w:b w:val="0"/>
                <w:i w:val="0"/>
                <w:caps w:val="0"/>
                <w:color w:val="000000"/>
                <w:spacing w:val="0"/>
                <w:w w:val="100"/>
                <w:kern w:val="0"/>
                <w:sz w:val="24"/>
                <w:szCs w:val="24"/>
                <w:lang w:val="en-US" w:eastAsia="zh-CN"/>
              </w:rPr>
              <w:t xml:space="preserve">10 </w:t>
            </w:r>
            <w:r>
              <w:rPr>
                <w:rStyle w:val="4"/>
                <w:rFonts w:ascii="Times New Roman" w:hAnsi="Times New Roman" w:eastAsia="仿宋_GB2312"/>
                <w:b w:val="0"/>
                <w:i w:val="0"/>
                <w:caps w:val="0"/>
                <w:color w:val="000000"/>
                <w:spacing w:val="0"/>
                <w:w w:val="100"/>
                <w:kern w:val="0"/>
                <w:sz w:val="24"/>
                <w:szCs w:val="24"/>
                <w:lang w:val="en-US" w:eastAsia="zh-CN"/>
              </w:rPr>
              <w:t>公顷）审批</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县林业局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279</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 xml:space="preserve">临时占用除国有森林经营单位林地以外的防护林或者特种用途林林地面积 </w:t>
            </w:r>
            <w:r>
              <w:rPr>
                <w:rStyle w:val="4"/>
                <w:rFonts w:ascii="Times New Roman" w:hAnsi="Times New Roman" w:eastAsia="宋体"/>
                <w:b w:val="0"/>
                <w:i w:val="0"/>
                <w:caps w:val="0"/>
                <w:color w:val="000000"/>
                <w:spacing w:val="0"/>
                <w:w w:val="100"/>
                <w:kern w:val="0"/>
                <w:sz w:val="24"/>
                <w:szCs w:val="24"/>
                <w:lang w:val="en-US" w:eastAsia="zh-CN"/>
              </w:rPr>
              <w:t xml:space="preserve">5 </w:t>
            </w:r>
            <w:r>
              <w:rPr>
                <w:rStyle w:val="4"/>
                <w:rFonts w:ascii="Times New Roman" w:hAnsi="Times New Roman" w:eastAsia="仿宋_GB2312"/>
                <w:b w:val="0"/>
                <w:i w:val="0"/>
                <w:caps w:val="0"/>
                <w:color w:val="000000"/>
                <w:spacing w:val="0"/>
                <w:w w:val="100"/>
                <w:kern w:val="0"/>
                <w:sz w:val="24"/>
                <w:szCs w:val="24"/>
                <w:lang w:val="en-US" w:eastAsia="zh-CN"/>
              </w:rPr>
              <w:t xml:space="preserve">公顷以上（含 </w:t>
            </w:r>
            <w:r>
              <w:rPr>
                <w:rStyle w:val="4"/>
                <w:rFonts w:ascii="Times New Roman" w:hAnsi="Times New Roman" w:eastAsia="宋体"/>
                <w:b w:val="0"/>
                <w:i w:val="0"/>
                <w:caps w:val="0"/>
                <w:color w:val="000000"/>
                <w:spacing w:val="0"/>
                <w:w w:val="100"/>
                <w:kern w:val="0"/>
                <w:sz w:val="24"/>
                <w:szCs w:val="24"/>
                <w:lang w:val="en-US" w:eastAsia="zh-CN"/>
              </w:rPr>
              <w:t xml:space="preserve">5 </w:t>
            </w:r>
            <w:r>
              <w:rPr>
                <w:rStyle w:val="4"/>
                <w:rFonts w:ascii="Times New Roman" w:hAnsi="Times New Roman" w:eastAsia="仿宋_GB2312"/>
                <w:b w:val="0"/>
                <w:i w:val="0"/>
                <w:caps w:val="0"/>
                <w:color w:val="000000"/>
                <w:spacing w:val="0"/>
                <w:w w:val="100"/>
                <w:kern w:val="0"/>
                <w:sz w:val="24"/>
                <w:szCs w:val="24"/>
                <w:lang w:val="en-US" w:eastAsia="zh-CN"/>
              </w:rPr>
              <w:t>公顷），其他林地面积</w:t>
            </w:r>
            <w:r>
              <w:rPr>
                <w:rStyle w:val="4"/>
                <w:rFonts w:ascii="Times New Roman" w:hAnsi="Times New Roman" w:eastAsia="宋体"/>
                <w:b w:val="0"/>
                <w:i w:val="0"/>
                <w:caps w:val="0"/>
                <w:color w:val="000000"/>
                <w:spacing w:val="0"/>
                <w:w w:val="100"/>
                <w:kern w:val="0"/>
                <w:sz w:val="24"/>
                <w:szCs w:val="24"/>
                <w:lang w:val="en-US" w:eastAsia="zh-CN"/>
              </w:rPr>
              <w:t xml:space="preserve">10 </w:t>
            </w:r>
            <w:r>
              <w:rPr>
                <w:rStyle w:val="4"/>
                <w:rFonts w:ascii="Times New Roman" w:hAnsi="Times New Roman" w:eastAsia="仿宋_GB2312"/>
                <w:b w:val="0"/>
                <w:i w:val="0"/>
                <w:caps w:val="0"/>
                <w:color w:val="000000"/>
                <w:spacing w:val="0"/>
                <w:w w:val="100"/>
                <w:kern w:val="0"/>
                <w:sz w:val="24"/>
                <w:szCs w:val="24"/>
                <w:lang w:val="en-US" w:eastAsia="zh-CN"/>
              </w:rPr>
              <w:t xml:space="preserve">公顷以上（含 </w:t>
            </w:r>
            <w:r>
              <w:rPr>
                <w:rStyle w:val="4"/>
                <w:rFonts w:ascii="Times New Roman" w:hAnsi="Times New Roman" w:eastAsia="宋体"/>
                <w:b w:val="0"/>
                <w:i w:val="0"/>
                <w:caps w:val="0"/>
                <w:color w:val="000000"/>
                <w:spacing w:val="0"/>
                <w:w w:val="100"/>
                <w:kern w:val="0"/>
                <w:sz w:val="24"/>
                <w:szCs w:val="24"/>
                <w:lang w:val="en-US" w:eastAsia="zh-CN"/>
              </w:rPr>
              <w:t xml:space="preserve">10 </w:t>
            </w:r>
            <w:r>
              <w:rPr>
                <w:rStyle w:val="4"/>
                <w:rFonts w:ascii="Times New Roman" w:hAnsi="Times New Roman" w:eastAsia="仿宋_GB2312"/>
                <w:b w:val="0"/>
                <w:i w:val="0"/>
                <w:caps w:val="0"/>
                <w:color w:val="000000"/>
                <w:spacing w:val="0"/>
                <w:w w:val="100"/>
                <w:kern w:val="0"/>
                <w:sz w:val="24"/>
                <w:szCs w:val="24"/>
                <w:lang w:val="en-US" w:eastAsia="zh-CN"/>
              </w:rPr>
              <w:t>公顷）初审</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县林业局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280</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建立古树名木档案和标记</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县林业局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281</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国有森林经营单位在所经营的林地范围内修筑直接为林业生产服务的工程设施初审</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县林业局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282</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市级及以上文物保护单位修缮初审</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县文化广电和旅游局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283</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文物保护单位保护范围内其他建设工程或者爆破、钻探、挖掘等作业初审</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县文化广电和旅游局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284</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市级及以上文物保护单位建设控制地带内建设工程设计方案初审</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县文化广电和旅游局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285</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核定为文物保护单位的属于国家所有的纪念建筑物或者古建筑改变用途审批</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县文化广电和旅游局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286</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馆藏文物修复、复制、拓印单位资质初审</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县文化广电和旅游局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287</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馆藏珍贵文物（不包括一级文物）修复、复制、拓印初审</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县文化广电和旅游局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288</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博物馆二级以下藏品取样分析初审</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县文化广电和旅游局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289</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国有文物收藏单位之间借用馆藏一般文物的借用备案（不含珍贵文物借用备案）</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县文化广电和旅游局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290</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文物出国（境）展览初审</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县文化广电和旅游局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291</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文物拍卖标的初审</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县文化广电和旅游局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292</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文物商店设立初审</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县文化广电和旅游局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293</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非国有博物馆设立初审</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县文化广电和旅游局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294</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非国有不可移动文物转让、抵押或改变用途备案</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县文化广电和旅游局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295</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对文物收藏单位收藏文物的保存状况的监管</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县文化广电和旅游局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黑体"/>
                <w:b w:val="0"/>
                <w:i w:val="0"/>
                <w:caps w:val="0"/>
                <w:color w:val="000000"/>
                <w:spacing w:val="0"/>
                <w:w w:val="100"/>
                <w:kern w:val="0"/>
                <w:sz w:val="24"/>
                <w:szCs w:val="24"/>
                <w:lang w:val="en-US" w:eastAsia="zh-CN"/>
              </w:rPr>
              <w:t>296</w:t>
            </w:r>
          </w:p>
        </w:tc>
        <w:tc>
          <w:tcPr>
            <w:tcW w:w="6635"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仿宋_GB2312"/>
                <w:b w:val="0"/>
                <w:i w:val="0"/>
                <w:caps w:val="0"/>
                <w:color w:val="000000"/>
                <w:spacing w:val="0"/>
                <w:w w:val="100"/>
                <w:kern w:val="0"/>
                <w:sz w:val="24"/>
                <w:szCs w:val="24"/>
                <w:lang w:val="en-US" w:eastAsia="zh-CN"/>
              </w:rPr>
            </w:pPr>
            <w:r>
              <w:rPr>
                <w:rStyle w:val="4"/>
                <w:rFonts w:ascii="Times New Roman" w:hAnsi="Times New Roman" w:eastAsia="仿宋_GB2312"/>
                <w:b w:val="0"/>
                <w:i w:val="0"/>
                <w:caps w:val="0"/>
                <w:color w:val="000000"/>
                <w:spacing w:val="0"/>
                <w:w w:val="100"/>
                <w:kern w:val="0"/>
                <w:sz w:val="24"/>
                <w:szCs w:val="24"/>
                <w:lang w:val="en-US" w:eastAsia="zh-CN"/>
              </w:rPr>
              <w:t>博物馆处理不够入藏标准、无保存价值的文物或标本初审</w:t>
            </w:r>
          </w:p>
        </w:tc>
        <w:tc>
          <w:tcPr>
            <w:tcW w:w="1178" w:type="dxa"/>
            <w:tcBorders>
              <w:top w:val="single" w:color="000000" w:sz="4" w:space="0"/>
              <w:left w:val="single" w:color="000000" w:sz="4" w:space="0"/>
              <w:bottom w:val="single" w:color="000000" w:sz="4" w:space="0"/>
              <w:right w:val="single" w:color="000000" w:sz="4" w:space="0"/>
            </w:tcBorders>
            <w:vAlign w:val="center"/>
          </w:tcPr>
          <w:p>
            <w:pPr>
              <w:widowControl/>
              <w:snapToGrid/>
              <w:spacing w:before="0" w:beforeAutospacing="0" w:after="0" w:afterAutospacing="0" w:line="240" w:lineRule="auto"/>
              <w:jc w:val="center"/>
              <w:textAlignment w:val="baseline"/>
              <w:rPr>
                <w:rStyle w:val="4"/>
                <w:rFonts w:ascii="Times New Roman" w:hAnsi="Times New Roman" w:eastAsia="黑体"/>
                <w:b w:val="0"/>
                <w:i w:val="0"/>
                <w:caps w:val="0"/>
                <w:color w:val="000000"/>
                <w:spacing w:val="0"/>
                <w:w w:val="100"/>
                <w:kern w:val="0"/>
                <w:sz w:val="24"/>
                <w:szCs w:val="24"/>
                <w:lang w:val="en-US" w:eastAsia="zh-CN"/>
              </w:rPr>
            </w:pPr>
            <w:r>
              <w:rPr>
                <w:rStyle w:val="4"/>
                <w:rFonts w:ascii="Times New Roman" w:hAnsi="Times New Roman" w:eastAsia="仿宋"/>
                <w:b w:val="0"/>
                <w:i w:val="0"/>
                <w:caps w:val="0"/>
                <w:color w:val="000000"/>
                <w:spacing w:val="0"/>
                <w:w w:val="100"/>
                <w:kern w:val="0"/>
                <w:sz w:val="24"/>
                <w:szCs w:val="24"/>
                <w:lang w:val="en-US" w:eastAsia="zh-CN"/>
              </w:rPr>
              <w:t>县文化广电和旅游局</w:t>
            </w:r>
          </w:p>
        </w:tc>
      </w:tr>
    </w:tbl>
    <w:p>
      <w:pPr>
        <w:snapToGrid/>
        <w:spacing w:before="0" w:beforeAutospacing="0" w:after="0" w:afterAutospacing="0" w:line="240" w:lineRule="auto"/>
        <w:jc w:val="both"/>
        <w:textAlignment w:val="baseline"/>
        <w:rPr>
          <w:rStyle w:val="4"/>
          <w:rFonts w:ascii="Times New Roman" w:hAnsi="Times New Roman" w:eastAsia="宋体"/>
          <w:b w:val="0"/>
          <w:i w:val="0"/>
          <w:caps w:val="0"/>
          <w:spacing w:val="0"/>
          <w:w w:val="100"/>
          <w:kern w:val="2"/>
          <w:sz w:val="21"/>
          <w:szCs w:val="24"/>
          <w:lang w:val="en-US" w:eastAsia="zh-CN" w:bidi="ar-SA"/>
        </w:rPr>
      </w:pPr>
    </w:p>
    <w:sectPr>
      <w:pgSz w:w="11906" w:h="16838"/>
      <w:pgMar w:top="1440" w:right="1800" w:bottom="1440" w:left="1800" w:header="851" w:footer="992" w:gutter="0"/>
      <w:paperSrc/>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0F06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
    <w:uiPriority w:val="0"/>
    <w:pPr>
      <w:jc w:val="both"/>
      <w:textAlignment w:val="baseline"/>
    </w:pPr>
    <w:rPr>
      <w:rFonts w:ascii="Calibri" w:hAnsi="Calibri" w:eastAsia="宋体"/>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NormalCharacter"/>
    <w:link w:val="1"/>
    <w:semiHidden/>
    <w:qFormat/>
    <w:uiPriority w:val="0"/>
  </w:style>
  <w:style w:type="table" w:customStyle="1" w:styleId="5">
    <w:name w:val="TableNormal"/>
    <w:semiHidden/>
    <w:uiPriority w:val="0"/>
  </w:style>
  <w:style w:type="table" w:customStyle="1" w:styleId="6">
    <w:name w:val="TableGrid"/>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Office_11.1.0.11115_F1E327BC-269C-435d-A152-05C5408002CA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2021-12-21T11:41:54Z</dcterms:created>
  <dc:creator>Administrator</dc:creator>
  <cp:lastModifiedBy>王</cp:lastModifiedBy>
  <dcterms:modified xsi:type="dcterms:W3CDTF">2021-12-21T11:44:48Z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D5858206CDAD4983B7A7FAE0BFA8A6D5</vt:lpwstr>
  </property>
</Properties>
</file>